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eastAsia="Univers" w:cs="Univers" w:ascii="Lato" w:hAnsi="Lato"/>
          <w:sz w:val="21"/>
          <w:szCs w:val="21"/>
        </w:rPr>
        <w:t xml:space="preserve">  </w:t>
      </w:r>
      <w:r>
        <w:drawing>
          <wp:anchor behindDoc="0" distT="0" distB="0" distL="0" distR="0" simplePos="0" locked="0" layoutInCell="0" allowOverlap="1" relativeHeight="4">
            <wp:simplePos x="0" y="0"/>
            <wp:positionH relativeFrom="column">
              <wp:posOffset>-35560</wp:posOffset>
            </wp:positionH>
            <wp:positionV relativeFrom="paragraph">
              <wp:posOffset>133350</wp:posOffset>
            </wp:positionV>
            <wp:extent cx="2134235" cy="53911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134235" cy="539115"/>
                    </a:xfrm>
                    <a:prstGeom prst="rect">
                      <a:avLst/>
                    </a:prstGeom>
                  </pic:spPr>
                </pic:pic>
              </a:graphicData>
            </a:graphic>
          </wp:anchor>
        </w:drawing>
      </w:r>
      <w:r>
        <w:rPr>
          <w:rFonts w:eastAsia="Univers" w:cs="Univers" w:ascii="Lato" w:hAnsi="Lato"/>
          <w:sz w:val="21"/>
          <w:szCs w:val="21"/>
        </w:rPr>
        <w:t xml:space="preserve"> </w:t>
      </w:r>
      <w:r>
        <w:rPr>
          <w:rFonts w:eastAsia="Univers" w:cs="Univers" w:ascii="Lato" w:hAnsi="Lato"/>
          <w:sz w:val="21"/>
          <w:szCs w:val="21"/>
        </w:rPr>
        <w:t xml:space="preserve">                      </w:t>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eastAsia="Univers" w:cs="Univers"/>
          <w:b/>
          <w:b/>
        </w:rPr>
      </w:pPr>
      <w:r>
        <w:rPr>
          <w:rFonts w:eastAsia="Univers" w:cs="Univers"/>
          <w:b/>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cs="Avenir45" w:ascii="Lato" w:hAnsi="Lato"/>
          <w:b/>
          <w:sz w:val="21"/>
          <w:szCs w:val="21"/>
        </w:rPr>
        <w:t xml:space="preserve">Amendement voorstel wijzigingen </w:t>
      </w:r>
      <w:r>
        <w:rPr>
          <w:rFonts w:eastAsia="Times New Roman" w:cs="Avenir45" w:ascii="Lato" w:hAnsi="Lato"/>
          <w:b/>
          <w:color w:val="auto"/>
          <w:sz w:val="21"/>
          <w:szCs w:val="21"/>
          <w:lang w:val="nl-NL" w:eastAsia="nl-NL" w:bidi="zxx"/>
        </w:rPr>
        <w:t>verenigingsreglement</w:t>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cs="Avenir45" w:ascii="Lato" w:hAnsi="Lato"/>
          <w:spacing w:val="-2"/>
          <w:kern w:val="2"/>
          <w:sz w:val="21"/>
          <w:szCs w:val="21"/>
          <w:lang w:val="nl-NL"/>
        </w:rPr>
        <w:t xml:space="preserve">Datum ledenvergadering:  </w:t>
      </w:r>
      <w:r>
        <w:rPr>
          <w:rFonts w:eastAsia="Times New Roman" w:cs="Avenir45" w:ascii="Lato" w:hAnsi="Lato"/>
          <w:color w:val="auto"/>
          <w:spacing w:val="-2"/>
          <w:kern w:val="2"/>
          <w:sz w:val="21"/>
          <w:szCs w:val="21"/>
          <w:lang w:val="nl-NL" w:eastAsia="nl-NL" w:bidi="zxx"/>
        </w:rPr>
        <w:t>zaterdag 11 juni 2022</w:t>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Style w:val="Internetkoppeling"/>
          <w:rFonts w:eastAsia="Lato" w:cs="Lato" w:ascii="Lato" w:hAnsi="Lato"/>
          <w:bCs/>
          <w:color w:val="000000"/>
          <w:spacing w:val="-2"/>
          <w:kern w:val="2"/>
          <w:sz w:val="21"/>
          <w:szCs w:val="21"/>
          <w:u w:val="none"/>
          <w:lang w:val="nl-NL"/>
        </w:rPr>
        <w:t xml:space="preserve">Amendementen zijn in te sturen tot </w:t>
      </w:r>
      <w:r>
        <w:rPr>
          <w:rStyle w:val="Internetkoppeling"/>
          <w:rFonts w:eastAsia="Lato" w:cs="Lato" w:ascii="Lato" w:hAnsi="Lato"/>
          <w:b/>
          <w:bCs/>
          <w:color w:val="000000"/>
          <w:spacing w:val="-2"/>
          <w:kern w:val="2"/>
          <w:sz w:val="21"/>
          <w:szCs w:val="21"/>
          <w:u w:val="none"/>
          <w:lang w:val="nl-NL"/>
        </w:rPr>
        <w:t xml:space="preserve">zondag 1 mei 2022 </w:t>
      </w:r>
      <w:r>
        <w:rPr>
          <w:rStyle w:val="Internetkoppeling"/>
          <w:rFonts w:eastAsia="Lato" w:cs="Lato" w:ascii="Lato" w:hAnsi="Lato"/>
          <w:b w:val="false"/>
          <w:bCs w:val="false"/>
          <w:color w:val="000000"/>
          <w:spacing w:val="-2"/>
          <w:kern w:val="2"/>
          <w:sz w:val="21"/>
          <w:szCs w:val="21"/>
          <w:u w:val="none"/>
          <w:lang w:val="nl-NL"/>
        </w:rPr>
        <w:t xml:space="preserve">aan het bestuur via </w:t>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hyperlink r:id="rId3">
        <w:r>
          <w:rPr>
            <w:rFonts w:eastAsia="Lato" w:cs="Lato" w:ascii="Lato" w:hAnsi="Lato"/>
            <w:bCs/>
            <w:color w:val="000000"/>
            <w:kern w:val="2"/>
            <w:sz w:val="21"/>
            <w:szCs w:val="21"/>
            <w:u w:val="none"/>
            <w:lang w:eastAsia="zxx"/>
          </w:rPr>
          <w:t>bestuur@milieudefensie.nl</w:t>
        </w:r>
      </w:hyperlink>
      <w:hyperlink r:id="rId4">
        <w:r>
          <w:rPr>
            <w:rStyle w:val="Internetkoppeling"/>
            <w:rFonts w:eastAsia="Lato" w:cs="Lato" w:ascii="Lato" w:hAnsi="Lato"/>
            <w:bCs/>
            <w:color w:val="000000"/>
            <w:kern w:val="2"/>
            <w:sz w:val="21"/>
            <w:szCs w:val="21"/>
            <w:u w:val="none"/>
            <w:lang w:val="nl-NL"/>
          </w:rPr>
          <w:t xml:space="preserve">, of per post: Vereniging Milieudefensie, t.a.v. het bestuur, Postbus 19199, 1000 GD Amsterdam. </w:t>
        </w:r>
      </w:hyperlink>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mc:AlternateContent>
          <mc:Choice Requires="wps">
            <w:drawing>
              <wp:anchor behindDoc="0" distT="0" distB="0" distL="0" distR="0" simplePos="0" locked="0" layoutInCell="0" allowOverlap="1" relativeHeight="2">
                <wp:simplePos x="0" y="0"/>
                <wp:positionH relativeFrom="column">
                  <wp:posOffset>-14605</wp:posOffset>
                </wp:positionH>
                <wp:positionV relativeFrom="paragraph">
                  <wp:posOffset>71120</wp:posOffset>
                </wp:positionV>
                <wp:extent cx="5899785" cy="5643245"/>
                <wp:effectExtent l="0" t="0" r="0" b="0"/>
                <wp:wrapNone/>
                <wp:docPr id="2" name="Vorm1"/>
                <a:graphic xmlns:a="http://schemas.openxmlformats.org/drawingml/2006/main">
                  <a:graphicData uri="http://schemas.microsoft.com/office/word/2010/wordprocessingShape">
                    <wps:wsp>
                      <wps:cNvSpPr/>
                      <wps:spPr>
                        <a:xfrm>
                          <a:off x="0" y="0"/>
                          <a:ext cx="5899320" cy="5642640"/>
                        </a:xfrm>
                        <a:prstGeom prst="rect">
                          <a:avLst/>
                        </a:prstGeom>
                        <a:noFill/>
                        <a:ln w="0">
                          <a:solidFill>
                            <a:srgbClr val="000000"/>
                          </a:solidFill>
                        </a:ln>
                      </wps:spPr>
                      <wps:style>
                        <a:lnRef idx="0"/>
                        <a:fillRef idx="0"/>
                        <a:effectRef idx="0"/>
                        <a:fontRef idx="minor"/>
                      </wps:style>
                      <wps:txbx>
                        <w:txbxContent>
                          <w:p>
                            <w:pPr>
                              <w:pStyle w:val="Frameinhoud"/>
                              <w:overflowPunct w:val="true"/>
                              <w:bidi w:val="0"/>
                              <w:rPr>
                                <w:color w:val="000000"/>
                              </w:rPr>
                            </w:pPr>
                            <w:r>
                              <w:rPr>
                                <w:rFonts w:cs="Lato" w:ascii="Arial Rounded MT Bold" w:hAnsi="Arial Rounded MT Bold"/>
                                <w:bCs/>
                                <w:color w:val="000000"/>
                                <w:spacing w:val="-2"/>
                                <w:kern w:val="2"/>
                                <w:sz w:val="22"/>
                                <w:szCs w:val="22"/>
                              </w:rPr>
                              <w:t>Naam indiener</w:t>
                            </w:r>
                            <w:r>
                              <w:rPr>
                                <w:rFonts w:ascii="Arial Rounded MT Bold" w:hAnsi="Arial Rounded MT Bold"/>
                                <w:color w:val="000000"/>
                                <w:sz w:val="22"/>
                                <w:szCs w:val="22"/>
                              </w:rPr>
                              <w:t>:</w:t>
                            </w:r>
                          </w:p>
                          <w:p>
                            <w:pPr>
                              <w:pStyle w:val="Frameinhoud"/>
                              <w:overflowPunct w:val="true"/>
                              <w:bidi w:val="0"/>
                              <w:rPr>
                                <w:rFonts w:ascii="Arial Rounded MT Bold" w:hAnsi="Arial Rounded MT Bold"/>
                                <w:sz w:val="22"/>
                                <w:szCs w:val="22"/>
                              </w:rPr>
                            </w:pPr>
                            <w:r>
                              <w:rPr>
                                <w:rFonts w:ascii="Arial Rounded MT Bold" w:hAnsi="Arial Rounded MT Bold"/>
                                <w:sz w:val="22"/>
                                <w:szCs w:val="22"/>
                              </w:rPr>
                            </w:r>
                          </w:p>
                          <w:p>
                            <w:pPr>
                              <w:pStyle w:val="Frameinhoud"/>
                              <w:overflowPunct w:val="true"/>
                              <w:bidi w:val="0"/>
                              <w:rPr>
                                <w:color w:val="000000"/>
                              </w:rPr>
                            </w:pPr>
                            <w:r>
                              <w:rPr>
                                <w:rFonts w:ascii="Arial Rounded MT Bold" w:hAnsi="Arial Rounded MT Bold"/>
                                <w:color w:val="000000"/>
                                <w:sz w:val="22"/>
                                <w:szCs w:val="22"/>
                              </w:rPr>
                              <w:t>A</w:t>
                            </w:r>
                            <w:r>
                              <w:rPr>
                                <w:rFonts w:cs="Lato" w:ascii="Arial Rounded MT Bold" w:hAnsi="Arial Rounded MT Bold"/>
                                <w:bCs/>
                                <w:color w:val="000000"/>
                                <w:spacing w:val="-2"/>
                                <w:kern w:val="2"/>
                                <w:sz w:val="22"/>
                                <w:szCs w:val="22"/>
                              </w:rPr>
                              <w:t>dresgegevens:</w:t>
                            </w:r>
                            <w:r>
                              <w:rPr>
                                <w:rFonts w:cs="Lato" w:ascii="Verdana" w:hAnsi="Verdana"/>
                                <w:bCs/>
                                <w:color w:val="000000"/>
                                <w:spacing w:val="-2"/>
                                <w:kern w:val="2"/>
                                <w:sz w:val="22"/>
                                <w:szCs w:val="22"/>
                              </w:rPr>
                              <w:t xml:space="preserve"> </w:t>
                            </w:r>
                          </w:p>
                          <w:p>
                            <w:pPr>
                              <w:pStyle w:val="Frameinhoud"/>
                              <w:overflowPunct w:val="true"/>
                              <w:bidi w:val="0"/>
                              <w:rPr>
                                <w:rFonts w:ascii="Verdana" w:hAnsi="Verdana" w:cs="Lato"/>
                                <w:bCs/>
                                <w:spacing w:val="-2"/>
                                <w:kern w:val="2"/>
                                <w:sz w:val="22"/>
                                <w:szCs w:val="22"/>
                              </w:rPr>
                            </w:pPr>
                            <w:r>
                              <w:rPr>
                                <w:rFonts w:cs="Lato" w:ascii="Verdana" w:hAnsi="Verdana"/>
                                <w:bCs/>
                                <w:spacing w:val="-2"/>
                                <w:kern w:val="2"/>
                                <w:sz w:val="22"/>
                                <w:szCs w:val="22"/>
                              </w:rPr>
                            </w:r>
                          </w:p>
                          <w:p>
                            <w:pPr>
                              <w:pStyle w:val="Frameinhoud"/>
                              <w:overflowPunct w:val="true"/>
                              <w:bidi w:val="0"/>
                              <w:rPr>
                                <w:color w:val="000000"/>
                              </w:rPr>
                            </w:pPr>
                            <w:r>
                              <w:rPr>
                                <w:rFonts w:cs="Lato" w:ascii="Arial Rounded MT Bold" w:hAnsi="Arial Rounded MT Bold"/>
                                <w:bCs/>
                                <w:color w:val="000000"/>
                                <w:spacing w:val="-2"/>
                                <w:kern w:val="2"/>
                                <w:sz w:val="22"/>
                                <w:szCs w:val="22"/>
                              </w:rPr>
                              <w:t xml:space="preserve">Email: </w:t>
                            </w:r>
                          </w:p>
                          <w:p>
                            <w:pPr>
                              <w:pStyle w:val="Frameinhoud"/>
                              <w:overflowPunct w:val="true"/>
                              <w:bidi w:val="0"/>
                              <w:rPr>
                                <w:color w:val="000000"/>
                              </w:rPr>
                            </w:pPr>
                            <w:r>
                              <w:rPr>
                                <w:rFonts w:cs="Lato" w:ascii="Verdana" w:hAnsi="Verdana"/>
                                <w:bCs/>
                                <w:color w:val="000000"/>
                                <w:spacing w:val="-2"/>
                                <w:kern w:val="2"/>
                                <w:sz w:val="22"/>
                                <w:szCs w:val="22"/>
                              </w:rPr>
                              <w:t xml:space="preserve"> </w:t>
                            </w:r>
                          </w:p>
                          <w:p>
                            <w:pPr>
                              <w:pStyle w:val="Frameinhoud"/>
                              <w:overflowPunct w:val="true"/>
                              <w:bidi w:val="0"/>
                              <w:rPr>
                                <w:color w:val="000000"/>
                              </w:rPr>
                            </w:pPr>
                            <w:r>
                              <w:rPr>
                                <w:rFonts w:ascii="Arial Rounded MT Bold" w:hAnsi="Arial Rounded MT Bold"/>
                                <w:color w:val="000000"/>
                                <w:sz w:val="22"/>
                                <w:szCs w:val="22"/>
                              </w:rPr>
                              <w:t xml:space="preserve">Pagina en artikel nr. </w:t>
                            </w:r>
                          </w:p>
                          <w:p>
                            <w:pPr>
                              <w:pStyle w:val="Frameinhoud"/>
                              <w:overflowPunct w:val="true"/>
                              <w:bidi w:val="0"/>
                              <w:rPr>
                                <w:color w:val="000000"/>
                              </w:rPr>
                            </w:pPr>
                            <w:r>
                              <w:rPr>
                                <w:color w:val="000000"/>
                              </w:rPr>
                              <w:t>8 art 21 lid 9</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Vanaf: (eerste woord)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ind w:left="0" w:right="0" w:hanging="0"/>
                              <w:rPr>
                                <w:color w:val="000000"/>
                              </w:rPr>
                            </w:pPr>
                            <w:r>
                              <w:rPr>
                                <w:rFonts w:cs="Lato" w:ascii="Verdana" w:hAnsi="Verdana"/>
                                <w:color w:val="000000"/>
                                <w:spacing w:val="-2"/>
                                <w:kern w:val="2"/>
                                <w:sz w:val="22"/>
                                <w:szCs w:val="22"/>
                              </w:rPr>
                              <w:t xml:space="preserve"> </w:t>
                            </w:r>
                            <w:r>
                              <w:rPr>
                                <w:rFonts w:cs="Lato" w:ascii="Verdana" w:hAnsi="Verdana"/>
                                <w:color w:val="000000"/>
                                <w:spacing w:val="-2"/>
                                <w:kern w:val="2"/>
                                <w:sz w:val="22"/>
                                <w:szCs w:val="22"/>
                              </w:rPr>
                              <w:t>De toekenning….</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Tot en met: (laatste woord)</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...vastgesteld.</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Extra opmerking: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b/>
                                <w:b/>
                                <w:bCs/>
                              </w:rPr>
                            </w:pPr>
                            <w:r>
                              <w:rPr>
                                <w:rFonts w:cs="Lato" w:ascii="Verdana" w:hAnsi="Verdana"/>
                                <w:b/>
                                <w:bCs/>
                                <w:color w:val="000000"/>
                                <w:spacing w:val="-2"/>
                                <w:kern w:val="2"/>
                                <w:sz w:val="22"/>
                                <w:szCs w:val="22"/>
                              </w:rPr>
                              <w:t>Toelichting</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De verlening van financiele ondersteuning bij juridische prodedures is hier wel heel erg vaag geregeld. Het budget wordt jaarlijks vast gesteld en ook welke faciliteiten geboden worden alsmede de toepasselijke criteria en procedures </w:t>
                            </w:r>
                            <w:r>
                              <w:rPr>
                                <w:rFonts w:cs="Lato" w:ascii="Verdana" w:hAnsi="Verdana"/>
                                <w:bCs/>
                                <w:color w:val="000000"/>
                                <w:spacing w:val="-2"/>
                                <w:kern w:val="2"/>
                                <w:sz w:val="22"/>
                                <w:szCs w:val="22"/>
                              </w:rPr>
                              <w:t>kunnen elk jaar wordeb veranderd.</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Hier kan een groep of afdeling niet veel mee, want kan nergens op rekenen.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We stellen voor een juridisch fonds in te stellen met een vast bedrag per jaar, waaruit afdelingen en groepen een aanvraag kunnen doen. Het bestuur beslist en laat zich daarbij adviseren door de juridisch medewerker die de afdeling of groep in het voortraject heeft begeleid.</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Op die manier wordt een basis geboden waar afdelingenen groepn op kunnen rekenen. Eventueel kan het bestuur, net als voor de Shell-zaak, leden vragen hier een bijdrage aan te leveren, bijvoorbeeld middels een extra euro op de contributie.</w:t>
                            </w:r>
                          </w:p>
                        </w:txbxContent>
                      </wps:txbx>
                      <wps:bodyPr lIns="36720" rIns="36720" tIns="36720" bIns="36720">
                        <a:noAutofit/>
                      </wps:bodyPr>
                    </wps:wsp>
                  </a:graphicData>
                </a:graphic>
              </wp:anchor>
            </w:drawing>
          </mc:Choice>
          <mc:Fallback>
            <w:pict>
              <v:rect id="shape_0" ID="Vorm1" stroked="t" style="position:absolute;margin-left:-1.15pt;margin-top:5.6pt;width:464.45pt;height:444.25pt;mso-wrap-style:square;v-text-anchor:top">
                <v:fill o:detectmouseclick="t" on="false"/>
                <v:stroke color="black" joinstyle="round" endcap="flat"/>
                <v:textbox>
                  <w:txbxContent>
                    <w:p>
                      <w:pPr>
                        <w:pStyle w:val="Frameinhoud"/>
                        <w:overflowPunct w:val="true"/>
                        <w:bidi w:val="0"/>
                        <w:rPr>
                          <w:color w:val="000000"/>
                        </w:rPr>
                      </w:pPr>
                      <w:r>
                        <w:rPr>
                          <w:rFonts w:cs="Lato" w:ascii="Arial Rounded MT Bold" w:hAnsi="Arial Rounded MT Bold"/>
                          <w:bCs/>
                          <w:color w:val="000000"/>
                          <w:spacing w:val="-2"/>
                          <w:kern w:val="2"/>
                          <w:sz w:val="22"/>
                          <w:szCs w:val="22"/>
                        </w:rPr>
                        <w:t>Naam indiener</w:t>
                      </w:r>
                      <w:r>
                        <w:rPr>
                          <w:rFonts w:ascii="Arial Rounded MT Bold" w:hAnsi="Arial Rounded MT Bold"/>
                          <w:color w:val="000000"/>
                          <w:sz w:val="22"/>
                          <w:szCs w:val="22"/>
                        </w:rPr>
                        <w:t>:</w:t>
                      </w:r>
                    </w:p>
                    <w:p>
                      <w:pPr>
                        <w:pStyle w:val="Frameinhoud"/>
                        <w:overflowPunct w:val="true"/>
                        <w:bidi w:val="0"/>
                        <w:rPr>
                          <w:rFonts w:ascii="Arial Rounded MT Bold" w:hAnsi="Arial Rounded MT Bold"/>
                          <w:sz w:val="22"/>
                          <w:szCs w:val="22"/>
                        </w:rPr>
                      </w:pPr>
                      <w:r>
                        <w:rPr>
                          <w:rFonts w:ascii="Arial Rounded MT Bold" w:hAnsi="Arial Rounded MT Bold"/>
                          <w:sz w:val="22"/>
                          <w:szCs w:val="22"/>
                        </w:rPr>
                      </w:r>
                    </w:p>
                    <w:p>
                      <w:pPr>
                        <w:pStyle w:val="Frameinhoud"/>
                        <w:overflowPunct w:val="true"/>
                        <w:bidi w:val="0"/>
                        <w:rPr>
                          <w:color w:val="000000"/>
                        </w:rPr>
                      </w:pPr>
                      <w:r>
                        <w:rPr>
                          <w:rFonts w:ascii="Arial Rounded MT Bold" w:hAnsi="Arial Rounded MT Bold"/>
                          <w:color w:val="000000"/>
                          <w:sz w:val="22"/>
                          <w:szCs w:val="22"/>
                        </w:rPr>
                        <w:t>A</w:t>
                      </w:r>
                      <w:r>
                        <w:rPr>
                          <w:rFonts w:cs="Lato" w:ascii="Arial Rounded MT Bold" w:hAnsi="Arial Rounded MT Bold"/>
                          <w:bCs/>
                          <w:color w:val="000000"/>
                          <w:spacing w:val="-2"/>
                          <w:kern w:val="2"/>
                          <w:sz w:val="22"/>
                          <w:szCs w:val="22"/>
                        </w:rPr>
                        <w:t>dresgegevens:</w:t>
                      </w:r>
                      <w:r>
                        <w:rPr>
                          <w:rFonts w:cs="Lato" w:ascii="Verdana" w:hAnsi="Verdana"/>
                          <w:bCs/>
                          <w:color w:val="000000"/>
                          <w:spacing w:val="-2"/>
                          <w:kern w:val="2"/>
                          <w:sz w:val="22"/>
                          <w:szCs w:val="22"/>
                        </w:rPr>
                        <w:t xml:space="preserve"> </w:t>
                      </w:r>
                    </w:p>
                    <w:p>
                      <w:pPr>
                        <w:pStyle w:val="Frameinhoud"/>
                        <w:overflowPunct w:val="true"/>
                        <w:bidi w:val="0"/>
                        <w:rPr>
                          <w:rFonts w:ascii="Verdana" w:hAnsi="Verdana" w:cs="Lato"/>
                          <w:bCs/>
                          <w:spacing w:val="-2"/>
                          <w:kern w:val="2"/>
                          <w:sz w:val="22"/>
                          <w:szCs w:val="22"/>
                        </w:rPr>
                      </w:pPr>
                      <w:r>
                        <w:rPr>
                          <w:rFonts w:cs="Lato" w:ascii="Verdana" w:hAnsi="Verdana"/>
                          <w:bCs/>
                          <w:spacing w:val="-2"/>
                          <w:kern w:val="2"/>
                          <w:sz w:val="22"/>
                          <w:szCs w:val="22"/>
                        </w:rPr>
                      </w:r>
                    </w:p>
                    <w:p>
                      <w:pPr>
                        <w:pStyle w:val="Frameinhoud"/>
                        <w:overflowPunct w:val="true"/>
                        <w:bidi w:val="0"/>
                        <w:rPr>
                          <w:color w:val="000000"/>
                        </w:rPr>
                      </w:pPr>
                      <w:r>
                        <w:rPr>
                          <w:rFonts w:cs="Lato" w:ascii="Arial Rounded MT Bold" w:hAnsi="Arial Rounded MT Bold"/>
                          <w:bCs/>
                          <w:color w:val="000000"/>
                          <w:spacing w:val="-2"/>
                          <w:kern w:val="2"/>
                          <w:sz w:val="22"/>
                          <w:szCs w:val="22"/>
                        </w:rPr>
                        <w:t xml:space="preserve">Email: </w:t>
                      </w:r>
                    </w:p>
                    <w:p>
                      <w:pPr>
                        <w:pStyle w:val="Frameinhoud"/>
                        <w:overflowPunct w:val="true"/>
                        <w:bidi w:val="0"/>
                        <w:rPr>
                          <w:color w:val="000000"/>
                        </w:rPr>
                      </w:pPr>
                      <w:r>
                        <w:rPr>
                          <w:rFonts w:cs="Lato" w:ascii="Verdana" w:hAnsi="Verdana"/>
                          <w:bCs/>
                          <w:color w:val="000000"/>
                          <w:spacing w:val="-2"/>
                          <w:kern w:val="2"/>
                          <w:sz w:val="22"/>
                          <w:szCs w:val="22"/>
                        </w:rPr>
                        <w:t xml:space="preserve"> </w:t>
                      </w:r>
                    </w:p>
                    <w:p>
                      <w:pPr>
                        <w:pStyle w:val="Frameinhoud"/>
                        <w:overflowPunct w:val="true"/>
                        <w:bidi w:val="0"/>
                        <w:rPr>
                          <w:color w:val="000000"/>
                        </w:rPr>
                      </w:pPr>
                      <w:r>
                        <w:rPr>
                          <w:rFonts w:ascii="Arial Rounded MT Bold" w:hAnsi="Arial Rounded MT Bold"/>
                          <w:color w:val="000000"/>
                          <w:sz w:val="22"/>
                          <w:szCs w:val="22"/>
                        </w:rPr>
                        <w:t xml:space="preserve">Pagina en artikel nr. </w:t>
                      </w:r>
                    </w:p>
                    <w:p>
                      <w:pPr>
                        <w:pStyle w:val="Frameinhoud"/>
                        <w:overflowPunct w:val="true"/>
                        <w:bidi w:val="0"/>
                        <w:rPr>
                          <w:color w:val="000000"/>
                        </w:rPr>
                      </w:pPr>
                      <w:r>
                        <w:rPr>
                          <w:color w:val="000000"/>
                        </w:rPr>
                        <w:t>8 art 21 lid 9</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Vanaf: (eerste woord)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ind w:left="0" w:right="0" w:hanging="0"/>
                        <w:rPr>
                          <w:color w:val="000000"/>
                        </w:rPr>
                      </w:pPr>
                      <w:r>
                        <w:rPr>
                          <w:rFonts w:cs="Lato" w:ascii="Verdana" w:hAnsi="Verdana"/>
                          <w:color w:val="000000"/>
                          <w:spacing w:val="-2"/>
                          <w:kern w:val="2"/>
                          <w:sz w:val="22"/>
                          <w:szCs w:val="22"/>
                        </w:rPr>
                        <w:t xml:space="preserve"> </w:t>
                      </w:r>
                      <w:r>
                        <w:rPr>
                          <w:rFonts w:cs="Lato" w:ascii="Verdana" w:hAnsi="Verdana"/>
                          <w:color w:val="000000"/>
                          <w:spacing w:val="-2"/>
                          <w:kern w:val="2"/>
                          <w:sz w:val="22"/>
                          <w:szCs w:val="22"/>
                        </w:rPr>
                        <w:t>De toekenning….</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Tot en met: (laatste woord)</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...vastgesteld.</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Extra opmerking: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b/>
                          <w:b/>
                          <w:bCs/>
                        </w:rPr>
                      </w:pPr>
                      <w:r>
                        <w:rPr>
                          <w:rFonts w:cs="Lato" w:ascii="Verdana" w:hAnsi="Verdana"/>
                          <w:b/>
                          <w:bCs/>
                          <w:color w:val="000000"/>
                          <w:spacing w:val="-2"/>
                          <w:kern w:val="2"/>
                          <w:sz w:val="22"/>
                          <w:szCs w:val="22"/>
                        </w:rPr>
                        <w:t>Toelichting</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De verlening van financiele ondersteuning bij juridische prodedures is hier wel heel erg vaag geregeld. Het budget wordt jaarlijks vast gesteld en ook welke faciliteiten geboden worden alsmede de toepasselijke criteria en procedures </w:t>
                      </w:r>
                      <w:r>
                        <w:rPr>
                          <w:rFonts w:cs="Lato" w:ascii="Verdana" w:hAnsi="Verdana"/>
                          <w:bCs/>
                          <w:color w:val="000000"/>
                          <w:spacing w:val="-2"/>
                          <w:kern w:val="2"/>
                          <w:sz w:val="22"/>
                          <w:szCs w:val="22"/>
                        </w:rPr>
                        <w:t>kunnen elk jaar wordeb veranderd.</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Hier kan een groep of afdeling niet veel mee, want kan nergens op rekenen.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We stellen voor een juridisch fonds in te stellen met een vast bedrag per jaar, waaruit afdelingen en groepen een aanvraag kunnen doen. Het bestuur beslist en laat zich daarbij adviseren door de juridisch medewerker die de afdeling of groep in het voortraject heeft begeleid.</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Op die manier wordt een basis geboden waar afdelingenen groepn op kunnen rekenen. Eventueel kan het bestuur, net als voor de Shell-zaak, leden vragen hier een bijdrage aan te leveren, bijvoorbeeld middels een extra euro op de contributie.</w:t>
                      </w:r>
                    </w:p>
                  </w:txbxContent>
                </v:textbox>
                <w10:wrap type="none"/>
              </v:rect>
            </w:pict>
          </mc:Fallback>
        </mc:AlternateContent>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r>
        <w:br w:type="page"/>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mc:AlternateContent>
          <mc:Choice Requires="wps">
            <w:drawing>
              <wp:anchor behindDoc="0" distT="0" distB="0" distL="0" distR="0" simplePos="0" locked="0" layoutInCell="0" allowOverlap="1" relativeHeight="3">
                <wp:simplePos x="0" y="0"/>
                <wp:positionH relativeFrom="column">
                  <wp:posOffset>19050</wp:posOffset>
                </wp:positionH>
                <wp:positionV relativeFrom="paragraph">
                  <wp:posOffset>-148590</wp:posOffset>
                </wp:positionV>
                <wp:extent cx="5918835" cy="10973435"/>
                <wp:effectExtent l="0" t="0" r="0" b="0"/>
                <wp:wrapNone/>
                <wp:docPr id="4" name="Vorm2"/>
                <a:graphic xmlns:a="http://schemas.openxmlformats.org/drawingml/2006/main">
                  <a:graphicData uri="http://schemas.microsoft.com/office/word/2010/wordprocessingShape">
                    <wps:wsp>
                      <wps:cNvSpPr/>
                      <wps:spPr>
                        <a:xfrm>
                          <a:off x="0" y="0"/>
                          <a:ext cx="5918040" cy="10972800"/>
                        </a:xfrm>
                        <a:prstGeom prst="rect">
                          <a:avLst/>
                        </a:prstGeom>
                        <a:noFill/>
                        <a:ln w="0">
                          <a:solidFill>
                            <a:srgbClr val="000000"/>
                          </a:solidFill>
                        </a:ln>
                      </wps:spPr>
                      <wps:style>
                        <a:lnRef idx="0"/>
                        <a:fillRef idx="0"/>
                        <a:effectRef idx="0"/>
                        <a:fontRef idx="minor"/>
                      </wps:style>
                      <wps:txbx>
                        <w:txbxContent>
                          <w:p>
                            <w:pPr>
                              <w:pStyle w:val="Frameinhoud"/>
                              <w:overflowPunct w:val="true"/>
                              <w:bidi w:val="0"/>
                              <w:rPr>
                                <w:color w:val="000000"/>
                              </w:rPr>
                            </w:pPr>
                            <w:r>
                              <w:rPr>
                                <w:rFonts w:ascii="Arial Rounded MT Bold" w:hAnsi="Arial Rounded MT Bold"/>
                                <w:color w:val="000000"/>
                                <w:sz w:val="22"/>
                                <w:szCs w:val="22"/>
                              </w:rPr>
                              <w:t>Geef in geval van een bijvoeging of een vervanging een concreet tekstvoorstel</w:t>
                            </w:r>
                          </w:p>
                          <w:p>
                            <w:pPr>
                              <w:pStyle w:val="Frameinhoud"/>
                              <w:overflowPunct w:val="true"/>
                              <w:bidi w:val="0"/>
                              <w:rPr>
                                <w:color w:val="000000"/>
                              </w:rPr>
                            </w:pPr>
                            <w:r>
                              <w:rPr>
                                <w:rFonts w:ascii="Arial Rounded MT Bold" w:hAnsi="Arial Rounded MT Bold"/>
                                <w:color w:val="000000"/>
                                <w:sz w:val="22"/>
                                <w:szCs w:val="22"/>
                              </w:rPr>
                              <w:t xml:space="preserve">Voorstel vervangen door: </w:t>
                            </w:r>
                            <w:r>
                              <w:rPr>
                                <w:color w:val="000000"/>
                              </w:rPr>
                              <w:t xml:space="preserve">  </w:t>
                            </w:r>
                          </w:p>
                          <w:p>
                            <w:pPr>
                              <w:pStyle w:val="Frameinhoud"/>
                              <w:overflowPunct w:val="true"/>
                              <w:bidi w:val="0"/>
                              <w:rPr>
                                <w:rFonts w:ascii="Verdana" w:hAnsi="Verdana" w:eastAsia="Lato-Regular" w:cs="Lato-Regular"/>
                                <w:sz w:val="22"/>
                                <w:szCs w:val="22"/>
                              </w:rPr>
                            </w:pPr>
                            <w:r>
                              <w:rPr>
                                <w:rFonts w:eastAsia="Lato-Regular" w:cs="Lato-Regular" w:ascii="Verdana" w:hAnsi="Verdana"/>
                                <w:sz w:val="22"/>
                                <w:szCs w:val="22"/>
                              </w:rPr>
                            </w:r>
                          </w:p>
                          <w:p>
                            <w:pPr>
                              <w:pStyle w:val="Frameinhoud"/>
                              <w:overflowPunct w:val="true"/>
                              <w:bidi w:val="0"/>
                              <w:rPr>
                                <w:rFonts w:ascii="Verdana" w:hAnsi="Verdana" w:eastAsia="Lato-Regular" w:cs="Lato-Regular"/>
                                <w:sz w:val="22"/>
                                <w:szCs w:val="22"/>
                              </w:rPr>
                            </w:pPr>
                            <w:r>
                              <w:rPr>
                                <w:rFonts w:ascii="Verdana" w:hAnsi="Verdana"/>
                                <w:sz w:val="22"/>
                                <w:szCs w:val="22"/>
                              </w:rPr>
                              <w:t>Het gaat hierbij ondermeer om griffie- en advocaatkosten.</w:t>
                            </w:r>
                          </w:p>
                          <w:p>
                            <w:pPr>
                              <w:pStyle w:val="Frameinhoud"/>
                              <w:overflowPunct w:val="true"/>
                              <w:bidi w:val="0"/>
                              <w:rPr>
                                <w:rFonts w:ascii="Verdana" w:hAnsi="Verdana" w:eastAsia="Lato-Regular" w:cs="Lato-Regular"/>
                                <w:sz w:val="22"/>
                                <w:szCs w:val="22"/>
                              </w:rPr>
                            </w:pPr>
                            <w:r>
                              <w:rPr>
                                <w:rFonts w:ascii="Verdana" w:hAnsi="Verdana"/>
                                <w:sz w:val="22"/>
                                <w:szCs w:val="22"/>
                              </w:rPr>
                              <w:t xml:space="preserve">Er is een juridisch fonds met een vast bedrag per jaar, waaruit afdelingen en groepen een </w:t>
                            </w:r>
                            <w:r>
                              <w:rPr>
                                <w:rFonts w:eastAsia="NSimSun" w:cs="Lucida Sans" w:ascii="Verdana" w:hAnsi="Verdana"/>
                                <w:color w:val="auto"/>
                                <w:kern w:val="2"/>
                                <w:sz w:val="22"/>
                                <w:szCs w:val="22"/>
                                <w:lang w:val="en-US" w:eastAsia="zh-CN" w:bidi="hi-IN"/>
                              </w:rPr>
                              <w:t xml:space="preserve">bijdrage kunnen vragen. Criteria en Faciliteiten worden vastgelegd. Het bestuur beslist over de toekenning en laat zich daarbij </w:t>
                            </w:r>
                            <w:r>
                              <w:rPr>
                                <w:rFonts w:eastAsia="NSimSun" w:cs="Lato" w:ascii="Verdana" w:hAnsi="Verdana"/>
                                <w:bCs/>
                                <w:color w:val="000000"/>
                                <w:spacing w:val="-2"/>
                                <w:kern w:val="2"/>
                                <w:sz w:val="22"/>
                                <w:szCs w:val="22"/>
                                <w:lang w:val="en-US" w:eastAsia="zh-CN" w:bidi="hi-IN"/>
                              </w:rPr>
                              <w:t>ad</w:t>
                            </w:r>
                            <w:r>
                              <w:rPr>
                                <w:rFonts w:eastAsia="NSimSun" w:cs="Lato" w:ascii="Verdana" w:hAnsi="Verdana"/>
                                <w:bCs/>
                                <w:color w:val="000000"/>
                                <w:spacing w:val="-2"/>
                                <w:kern w:val="2"/>
                                <w:sz w:val="22"/>
                                <w:szCs w:val="22"/>
                                <w:lang w:val="en-US" w:eastAsia="zh-CN" w:bidi="hi-IN"/>
                              </w:rPr>
                              <w:t>viseren door de juridisch medewerker die de afdeling of groep in het voortraject heeft begeleid.</w:t>
                            </w:r>
                          </w:p>
                          <w:p>
                            <w:pPr>
                              <w:pStyle w:val="Frameinhoud"/>
                              <w:overflowPunct w:val="true"/>
                              <w:bidi w:val="0"/>
                              <w:rPr>
                                <w:rFonts w:ascii="Verdana" w:hAnsi="Verdana" w:eastAsia="Lato-Regular" w:cs="Lato-Regular"/>
                                <w:sz w:val="22"/>
                                <w:szCs w:val="22"/>
                              </w:rPr>
                            </w:pPr>
                            <w:r>
                              <w:rPr/>
                            </w:r>
                          </w:p>
                          <w:p>
                            <w:pPr>
                              <w:pStyle w:val="Frameinhoud"/>
                              <w:overflowPunct w:val="true"/>
                              <w:bidi w:val="0"/>
                              <w:rPr>
                                <w:rFonts w:ascii="Verdana" w:hAnsi="Verdana" w:eastAsia="Lato-Regular" w:cs="Lato-Regular"/>
                                <w:sz w:val="22"/>
                                <w:szCs w:val="22"/>
                              </w:rPr>
                            </w:pPr>
                            <w:r>
                              <w:rPr>
                                <w:rFonts w:eastAsia="NSimSun" w:cs="Lato" w:ascii="Verdana" w:hAnsi="Verdana"/>
                                <w:bCs/>
                                <w:color w:val="000000"/>
                                <w:spacing w:val="-2"/>
                                <w:kern w:val="2"/>
                                <w:sz w:val="22"/>
                                <w:szCs w:val="22"/>
                                <w:lang w:val="en-US" w:eastAsia="zh-CN" w:bidi="hi-IN"/>
                              </w:rPr>
                              <w:t>E</w:t>
                            </w:r>
                            <w:r>
                              <w:rPr>
                                <w:rFonts w:eastAsia="NSimSun" w:cs="Lato" w:ascii="Verdana" w:hAnsi="Verdana"/>
                                <w:bCs/>
                                <w:color w:val="000000"/>
                                <w:spacing w:val="-2"/>
                                <w:kern w:val="2"/>
                                <w:sz w:val="22"/>
                                <w:szCs w:val="22"/>
                                <w:lang w:val="en-US" w:eastAsia="zh-CN" w:bidi="hi-IN"/>
                              </w:rPr>
                              <w:t>ventuele ontvangen onkostenvergoedingen bij een gewonnen zaak worden terug gestort in het fonds.</w:t>
                            </w:r>
                          </w:p>
                          <w:p>
                            <w:pPr>
                              <w:pStyle w:val="Frameinhoud"/>
                              <w:overflowPunct w:val="true"/>
                              <w:bidi w:val="0"/>
                              <w:rPr>
                                <w:rFonts w:ascii="Verdana" w:hAnsi="Verdana" w:eastAsia="Lato-Regular" w:cs="Lato-Regular"/>
                                <w:sz w:val="22"/>
                                <w:szCs w:val="22"/>
                              </w:rPr>
                            </w:pPr>
                            <w:r>
                              <w:rPr/>
                            </w:r>
                          </w:p>
                          <w:p>
                            <w:pPr>
                              <w:pStyle w:val="Frameinhoud"/>
                              <w:overflowPunct w:val="true"/>
                              <w:bidi w:val="0"/>
                              <w:rPr>
                                <w:rFonts w:ascii="Verdana" w:hAnsi="Verdana" w:eastAsia="Lato-Regular" w:cs="Lato-Regular"/>
                                <w:sz w:val="22"/>
                                <w:szCs w:val="22"/>
                              </w:rPr>
                            </w:pPr>
                            <w:r>
                              <w:rPr>
                                <w:rFonts w:eastAsia="NSimSun" w:cs="Lato" w:ascii="Verdana" w:hAnsi="Verdana"/>
                                <w:bCs/>
                                <w:color w:val="000000"/>
                                <w:spacing w:val="-2"/>
                                <w:kern w:val="2"/>
                                <w:sz w:val="22"/>
                                <w:szCs w:val="22"/>
                                <w:lang w:val="en-US" w:eastAsia="zh-CN" w:bidi="hi-IN"/>
                              </w:rPr>
                              <w:t>Het bestuur kan besluiten om de leden voor dit fonds een extra bijdrage te vragen, bijvoorbeeld met een euro extra op de contributie.</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txbxContent>
                      </wps:txbx>
                      <wps:bodyPr lIns="109800" rIns="36720" tIns="36720" bIns="36720">
                        <a:noAutofit/>
                      </wps:bodyPr>
                    </wps:wsp>
                  </a:graphicData>
                </a:graphic>
              </wp:anchor>
            </w:drawing>
          </mc:Choice>
          <mc:Fallback>
            <w:pict>
              <v:rect id="shape_0" ID="Vorm2" stroked="t" style="position:absolute;margin-left:1.5pt;margin-top:-11.7pt;width:465.95pt;height:863.95pt;mso-wrap-style:square;v-text-anchor:top">
                <v:fill o:detectmouseclick="t" on="false"/>
                <v:stroke color="black" joinstyle="round" endcap="flat"/>
                <v:textbox>
                  <w:txbxContent>
                    <w:p>
                      <w:pPr>
                        <w:pStyle w:val="Frameinhoud"/>
                        <w:overflowPunct w:val="true"/>
                        <w:bidi w:val="0"/>
                        <w:rPr>
                          <w:color w:val="000000"/>
                        </w:rPr>
                      </w:pPr>
                      <w:r>
                        <w:rPr>
                          <w:rFonts w:ascii="Arial Rounded MT Bold" w:hAnsi="Arial Rounded MT Bold"/>
                          <w:color w:val="000000"/>
                          <w:sz w:val="22"/>
                          <w:szCs w:val="22"/>
                        </w:rPr>
                        <w:t>Geef in geval van een bijvoeging of een vervanging een concreet tekstvoorstel</w:t>
                      </w:r>
                    </w:p>
                    <w:p>
                      <w:pPr>
                        <w:pStyle w:val="Frameinhoud"/>
                        <w:overflowPunct w:val="true"/>
                        <w:bidi w:val="0"/>
                        <w:rPr>
                          <w:color w:val="000000"/>
                        </w:rPr>
                      </w:pPr>
                      <w:r>
                        <w:rPr>
                          <w:rFonts w:ascii="Arial Rounded MT Bold" w:hAnsi="Arial Rounded MT Bold"/>
                          <w:color w:val="000000"/>
                          <w:sz w:val="22"/>
                          <w:szCs w:val="22"/>
                        </w:rPr>
                        <w:t xml:space="preserve">Voorstel vervangen door: </w:t>
                      </w:r>
                      <w:r>
                        <w:rPr>
                          <w:color w:val="000000"/>
                        </w:rPr>
                        <w:t xml:space="preserve">  </w:t>
                      </w:r>
                    </w:p>
                    <w:p>
                      <w:pPr>
                        <w:pStyle w:val="Frameinhoud"/>
                        <w:overflowPunct w:val="true"/>
                        <w:bidi w:val="0"/>
                        <w:rPr>
                          <w:rFonts w:ascii="Verdana" w:hAnsi="Verdana" w:eastAsia="Lato-Regular" w:cs="Lato-Regular"/>
                          <w:sz w:val="22"/>
                          <w:szCs w:val="22"/>
                        </w:rPr>
                      </w:pPr>
                      <w:r>
                        <w:rPr>
                          <w:rFonts w:eastAsia="Lato-Regular" w:cs="Lato-Regular" w:ascii="Verdana" w:hAnsi="Verdana"/>
                          <w:sz w:val="22"/>
                          <w:szCs w:val="22"/>
                        </w:rPr>
                      </w:r>
                    </w:p>
                    <w:p>
                      <w:pPr>
                        <w:pStyle w:val="Frameinhoud"/>
                        <w:overflowPunct w:val="true"/>
                        <w:bidi w:val="0"/>
                        <w:rPr>
                          <w:rFonts w:ascii="Verdana" w:hAnsi="Verdana" w:eastAsia="Lato-Regular" w:cs="Lato-Regular"/>
                          <w:sz w:val="22"/>
                          <w:szCs w:val="22"/>
                        </w:rPr>
                      </w:pPr>
                      <w:r>
                        <w:rPr>
                          <w:rFonts w:ascii="Verdana" w:hAnsi="Verdana"/>
                          <w:sz w:val="22"/>
                          <w:szCs w:val="22"/>
                        </w:rPr>
                        <w:t>Het gaat hierbij ondermeer om griffie- en advocaatkosten.</w:t>
                      </w:r>
                    </w:p>
                    <w:p>
                      <w:pPr>
                        <w:pStyle w:val="Frameinhoud"/>
                        <w:overflowPunct w:val="true"/>
                        <w:bidi w:val="0"/>
                        <w:rPr>
                          <w:rFonts w:ascii="Verdana" w:hAnsi="Verdana" w:eastAsia="Lato-Regular" w:cs="Lato-Regular"/>
                          <w:sz w:val="22"/>
                          <w:szCs w:val="22"/>
                        </w:rPr>
                      </w:pPr>
                      <w:r>
                        <w:rPr>
                          <w:rFonts w:ascii="Verdana" w:hAnsi="Verdana"/>
                          <w:sz w:val="22"/>
                          <w:szCs w:val="22"/>
                        </w:rPr>
                        <w:t xml:space="preserve">Er is een juridisch fonds met een vast bedrag per jaar, waaruit afdelingen en groepen een </w:t>
                      </w:r>
                      <w:r>
                        <w:rPr>
                          <w:rFonts w:eastAsia="NSimSun" w:cs="Lucida Sans" w:ascii="Verdana" w:hAnsi="Verdana"/>
                          <w:color w:val="auto"/>
                          <w:kern w:val="2"/>
                          <w:sz w:val="22"/>
                          <w:szCs w:val="22"/>
                          <w:lang w:val="en-US" w:eastAsia="zh-CN" w:bidi="hi-IN"/>
                        </w:rPr>
                        <w:t xml:space="preserve">bijdrage kunnen vragen. Criteria en Faciliteiten worden vastgelegd. Het bestuur beslist over de toekenning en laat zich daarbij </w:t>
                      </w:r>
                      <w:r>
                        <w:rPr>
                          <w:rFonts w:eastAsia="NSimSun" w:cs="Lato" w:ascii="Verdana" w:hAnsi="Verdana"/>
                          <w:bCs/>
                          <w:color w:val="000000"/>
                          <w:spacing w:val="-2"/>
                          <w:kern w:val="2"/>
                          <w:sz w:val="22"/>
                          <w:szCs w:val="22"/>
                          <w:lang w:val="en-US" w:eastAsia="zh-CN" w:bidi="hi-IN"/>
                        </w:rPr>
                        <w:t>ad</w:t>
                      </w:r>
                      <w:r>
                        <w:rPr>
                          <w:rFonts w:eastAsia="NSimSun" w:cs="Lato" w:ascii="Verdana" w:hAnsi="Verdana"/>
                          <w:bCs/>
                          <w:color w:val="000000"/>
                          <w:spacing w:val="-2"/>
                          <w:kern w:val="2"/>
                          <w:sz w:val="22"/>
                          <w:szCs w:val="22"/>
                          <w:lang w:val="en-US" w:eastAsia="zh-CN" w:bidi="hi-IN"/>
                        </w:rPr>
                        <w:t>viseren door de juridisch medewerker die de afdeling of groep in het voortraject heeft begeleid.</w:t>
                      </w:r>
                    </w:p>
                    <w:p>
                      <w:pPr>
                        <w:pStyle w:val="Frameinhoud"/>
                        <w:overflowPunct w:val="true"/>
                        <w:bidi w:val="0"/>
                        <w:rPr>
                          <w:rFonts w:ascii="Verdana" w:hAnsi="Verdana" w:eastAsia="Lato-Regular" w:cs="Lato-Regular"/>
                          <w:sz w:val="22"/>
                          <w:szCs w:val="22"/>
                        </w:rPr>
                      </w:pPr>
                      <w:r>
                        <w:rPr/>
                      </w:r>
                    </w:p>
                    <w:p>
                      <w:pPr>
                        <w:pStyle w:val="Frameinhoud"/>
                        <w:overflowPunct w:val="true"/>
                        <w:bidi w:val="0"/>
                        <w:rPr>
                          <w:rFonts w:ascii="Verdana" w:hAnsi="Verdana" w:eastAsia="Lato-Regular" w:cs="Lato-Regular"/>
                          <w:sz w:val="22"/>
                          <w:szCs w:val="22"/>
                        </w:rPr>
                      </w:pPr>
                      <w:r>
                        <w:rPr>
                          <w:rFonts w:eastAsia="NSimSun" w:cs="Lato" w:ascii="Verdana" w:hAnsi="Verdana"/>
                          <w:bCs/>
                          <w:color w:val="000000"/>
                          <w:spacing w:val="-2"/>
                          <w:kern w:val="2"/>
                          <w:sz w:val="22"/>
                          <w:szCs w:val="22"/>
                          <w:lang w:val="en-US" w:eastAsia="zh-CN" w:bidi="hi-IN"/>
                        </w:rPr>
                        <w:t>E</w:t>
                      </w:r>
                      <w:r>
                        <w:rPr>
                          <w:rFonts w:eastAsia="NSimSun" w:cs="Lato" w:ascii="Verdana" w:hAnsi="Verdana"/>
                          <w:bCs/>
                          <w:color w:val="000000"/>
                          <w:spacing w:val="-2"/>
                          <w:kern w:val="2"/>
                          <w:sz w:val="22"/>
                          <w:szCs w:val="22"/>
                          <w:lang w:val="en-US" w:eastAsia="zh-CN" w:bidi="hi-IN"/>
                        </w:rPr>
                        <w:t>ventuele ontvangen onkostenvergoedingen bij een gewonnen zaak worden terug gestort in het fonds.</w:t>
                      </w:r>
                    </w:p>
                    <w:p>
                      <w:pPr>
                        <w:pStyle w:val="Frameinhoud"/>
                        <w:overflowPunct w:val="true"/>
                        <w:bidi w:val="0"/>
                        <w:rPr>
                          <w:rFonts w:ascii="Verdana" w:hAnsi="Verdana" w:eastAsia="Lato-Regular" w:cs="Lato-Regular"/>
                          <w:sz w:val="22"/>
                          <w:szCs w:val="22"/>
                        </w:rPr>
                      </w:pPr>
                      <w:r>
                        <w:rPr/>
                      </w:r>
                    </w:p>
                    <w:p>
                      <w:pPr>
                        <w:pStyle w:val="Frameinhoud"/>
                        <w:overflowPunct w:val="true"/>
                        <w:bidi w:val="0"/>
                        <w:rPr>
                          <w:rFonts w:ascii="Verdana" w:hAnsi="Verdana" w:eastAsia="Lato-Regular" w:cs="Lato-Regular"/>
                          <w:sz w:val="22"/>
                          <w:szCs w:val="22"/>
                        </w:rPr>
                      </w:pPr>
                      <w:r>
                        <w:rPr>
                          <w:rFonts w:eastAsia="NSimSun" w:cs="Lato" w:ascii="Verdana" w:hAnsi="Verdana"/>
                          <w:bCs/>
                          <w:color w:val="000000"/>
                          <w:spacing w:val="-2"/>
                          <w:kern w:val="2"/>
                          <w:sz w:val="22"/>
                          <w:szCs w:val="22"/>
                          <w:lang w:val="en-US" w:eastAsia="zh-CN" w:bidi="hi-IN"/>
                        </w:rPr>
                        <w:t>Het bestuur kan besluiten om de leden voor dit fonds een extra bijdrage te vragen, bijvoorbeeld met een euro extra op de contributie.</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txbxContent>
                </v:textbox>
                <w10:wrap type="none"/>
              </v:rect>
            </w:pict>
          </mc:Fallback>
        </mc:AlternateContent>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ato">
    <w:charset w:val="00"/>
    <w:family w:val="roman"/>
    <w:pitch w:val="variable"/>
  </w:font>
  <w:font w:name="Arial Rounded MT Bold">
    <w:charset w:val="00"/>
    <w:family w:val="roman"/>
    <w:pitch w:val="variable"/>
  </w:font>
  <w:font w:name="Verdana">
    <w:charset w:val="00"/>
    <w:family w:val="roman"/>
    <w:pitch w:val="variable"/>
  </w:font>
  <w:font w:name="Verdana">
    <w:charset w:val="01"/>
    <w:family w:val="swiss"/>
    <w:pitch w:val="variable"/>
  </w:font>
</w:fonts>
</file>

<file path=word/settings.xml><?xml version="1.0" encoding="utf-8"?>
<w:settings xmlns:w="http://schemas.openxmlformats.org/wordprocessingml/2006/main">
  <w:zoom w:percent="2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Internetkoppeling">
    <w:name w:val="Internetkoppeling"/>
    <w:rPr>
      <w:color w:val="000080"/>
      <w:u w:val="single"/>
      <w:lang w:val="zxx" w:eastAsia="zxx" w:bidi="zxx"/>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ronvermelding">
    <w:name w:val="bronvermelding"/>
    <w:basedOn w:val="Normal"/>
    <w:qFormat/>
    <w:pPr>
      <w:tabs>
        <w:tab w:val="clear" w:pos="709"/>
        <w:tab w:val="right" w:pos="9360" w:leader="none"/>
      </w:tabs>
      <w:suppressAutoHyphens w:val="true"/>
    </w:pPr>
    <w:rPr>
      <w:lang w:val="en-US"/>
    </w:rPr>
  </w:style>
  <w:style w:type="paragraph" w:styleId="Frameinhoud">
    <w:name w:val="Frame-inhoud"/>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estuur@milieudefensie.nl" TargetMode="External"/><Relationship Id="rId4" Type="http://schemas.openxmlformats.org/officeDocument/2006/relationships/hyperlink" Target="mailto:bestuur@milieudefensie.nl"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TotalTime>
  <Application>LibreOffice/7.0.3.1$Windows_X86_64 LibreOffice_project/d7547858d014d4cf69878db179d326fc3483e082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2022-04-20T23:33:54Z</dcterms:created>
  <dc:creator/>
  <dc:description/>
  <dc:language>en-US</dc:language>
  <cp:lastModifiedBy/>
  <dcterms:modified xsi:type="dcterms:W3CDTF">2022-04-24T21:52:28Z</dcterms:modified>
  <cp:revision>9</cp:revision>
  <dc:subject/>
  <dc:title/>
</cp:coreProperties>
</file>