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eastAsia="Univers" w:cs="Univers"/>
          <w:sz w:val="21"/>
          <w:szCs w:val="21"/>
        </w:rPr>
      </w:pPr>
      <w:r>
        <w:rPr>
          <w:rFonts w:eastAsia="Univers" w:cs="Univers" w:ascii="Lato" w:hAnsi="Lato"/>
          <w:sz w:val="21"/>
          <w:szCs w:val="21"/>
        </w:rPr>
        <w:t xml:space="preserve">                         </w:t>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eastAsia="Univers" w:cs="Univers"/>
          <w:b/>
          <w:b/>
        </w:rPr>
      </w:pPr>
      <w:r>
        <w:rPr>
          <w:rFonts w:eastAsia="Univers" w:cs="Univers"/>
          <w:b/>
        </w:rPr>
        <w:drawing>
          <wp:anchor behindDoc="0" distT="0" distB="0" distL="0" distR="0" simplePos="0" locked="0" layoutInCell="0" allowOverlap="1" relativeHeight="2">
            <wp:simplePos x="0" y="0"/>
            <wp:positionH relativeFrom="column">
              <wp:posOffset>-1905</wp:posOffset>
            </wp:positionH>
            <wp:positionV relativeFrom="paragraph">
              <wp:posOffset>10795</wp:posOffset>
            </wp:positionV>
            <wp:extent cx="2117090" cy="53530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117090" cy="535305"/>
                    </a:xfrm>
                    <a:prstGeom prst="rect">
                      <a:avLst/>
                    </a:prstGeom>
                  </pic:spPr>
                </pic:pic>
              </a:graphicData>
            </a:graphic>
          </wp:anchor>
        </w:drawing>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eastAsia="Univers" w:cs="Univers"/>
          <w:b/>
          <w:b/>
        </w:rPr>
      </w:pPr>
      <w:r>
        <w:rPr>
          <w:rFonts w:eastAsia="Univers" w:cs="Univers"/>
          <w:b/>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eastAsia="Univers" w:cs="Univers"/>
          <w:b/>
          <w:b/>
        </w:rPr>
      </w:pPr>
      <w:r>
        <w:rPr>
          <w:rFonts w:eastAsia="Univers" w:cs="Univers"/>
          <w:b/>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eastAsia="Univers" w:cs="Univers"/>
          <w:b/>
          <w:b/>
        </w:rPr>
      </w:pPr>
      <w:r>
        <w:rPr>
          <w:rFonts w:eastAsia="Univers" w:cs="Univers"/>
          <w:b/>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cs="Avenir45"/>
          <w:b/>
          <w:b/>
          <w:sz w:val="21"/>
          <w:szCs w:val="21"/>
        </w:rPr>
      </w:pPr>
      <w:r>
        <w:rPr>
          <w:rFonts w:cs="Avenir45" w:ascii="Lato" w:hAnsi="Lato"/>
          <w:b/>
          <w:sz w:val="21"/>
          <w:szCs w:val="21"/>
        </w:rPr>
        <w:t>Amendement voorstel wijzigingen statuten</w:t>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jc w:val="left"/>
        <w:rPr/>
      </w:pPr>
      <w:r>
        <w:rPr>
          <w:rFonts w:cs="Avenir45" w:ascii="Lato" w:hAnsi="Lato"/>
          <w:spacing w:val="-2"/>
          <w:kern w:val="2"/>
          <w:sz w:val="21"/>
          <w:szCs w:val="21"/>
          <w:lang w:val="nl-NL"/>
        </w:rPr>
        <w:t xml:space="preserve">Datum ledenvergadering:  </w:t>
      </w:r>
      <w:r>
        <w:rPr>
          <w:rFonts w:eastAsia="Times New Roman" w:cs="Avenir45" w:ascii="Lato" w:hAnsi="Lato"/>
          <w:color w:val="auto"/>
          <w:spacing w:val="-2"/>
          <w:kern w:val="2"/>
          <w:sz w:val="21"/>
          <w:szCs w:val="21"/>
          <w:lang w:val="nl-NL" w:eastAsia="nl-NL" w:bidi="zxx"/>
        </w:rPr>
        <w:t>zaterdag 11 juni 2022</w:t>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jc w:val="left"/>
        <w:rPr/>
      </w:pPr>
      <w:r>
        <w:rPr>
          <w:rStyle w:val="Internetkoppeling"/>
          <w:rFonts w:eastAsia="Lato" w:cs="Lato" w:ascii="Lato" w:hAnsi="Lato"/>
          <w:bCs/>
          <w:color w:val="000000"/>
          <w:spacing w:val="-2"/>
          <w:kern w:val="2"/>
          <w:sz w:val="21"/>
          <w:szCs w:val="21"/>
          <w:u w:val="none"/>
          <w:lang w:val="nl-NL"/>
        </w:rPr>
        <w:t xml:space="preserve">Amendementen zijn in te sturen tot </w:t>
      </w:r>
      <w:r>
        <w:rPr>
          <w:rStyle w:val="Internetkoppeling"/>
          <w:rFonts w:eastAsia="Lato" w:cs="Lato" w:ascii="Lato" w:hAnsi="Lato"/>
          <w:b/>
          <w:bCs/>
          <w:color w:val="000000"/>
          <w:spacing w:val="-2"/>
          <w:kern w:val="2"/>
          <w:sz w:val="21"/>
          <w:szCs w:val="21"/>
          <w:u w:val="none"/>
          <w:lang w:val="nl-NL"/>
        </w:rPr>
        <w:t xml:space="preserve">zondag 1 mei 2022 </w:t>
      </w:r>
      <w:r>
        <w:rPr>
          <w:rStyle w:val="Internetkoppeling"/>
          <w:rFonts w:eastAsia="Lato" w:cs="Lato" w:ascii="Lato" w:hAnsi="Lato"/>
          <w:b w:val="false"/>
          <w:bCs w:val="false"/>
          <w:color w:val="000000"/>
          <w:spacing w:val="-2"/>
          <w:kern w:val="2"/>
          <w:sz w:val="21"/>
          <w:szCs w:val="21"/>
          <w:u w:val="none"/>
          <w:lang w:val="nl-NL"/>
        </w:rPr>
        <w:t xml:space="preserve">aan het bestuur via </w:t>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jc w:val="left"/>
        <w:rPr/>
      </w:pPr>
      <w:hyperlink r:id="rId3">
        <w:r>
          <w:rPr>
            <w:rStyle w:val="Standaardtekenopmaakprofiel"/>
            <w:rFonts w:eastAsia="Lato" w:cs="Lato" w:ascii="Lato" w:hAnsi="Lato"/>
            <w:bCs/>
            <w:color w:val="000000"/>
            <w:kern w:val="2"/>
            <w:sz w:val="21"/>
            <w:szCs w:val="21"/>
            <w:u w:val="none"/>
            <w:lang w:eastAsia="zxx"/>
          </w:rPr>
          <w:t>bestuur@milieudefensie.nl</w:t>
        </w:r>
      </w:hyperlink>
      <w:hyperlink r:id="rId4">
        <w:r>
          <w:rPr>
            <w:rStyle w:val="Internetkoppeling"/>
            <w:rFonts w:eastAsia="Lato" w:cs="Lato" w:ascii="Lato" w:hAnsi="Lato"/>
            <w:bCs/>
            <w:color w:val="000000"/>
            <w:kern w:val="2"/>
            <w:sz w:val="21"/>
            <w:szCs w:val="21"/>
            <w:u w:val="none"/>
            <w:lang w:val="nl-NL"/>
          </w:rPr>
          <w:t xml:space="preserve">, of per post: Vereniging Milieudefensie, t.a.v. het bestuur, Postbus 19199, 1000 GD Amsterdam. </w:t>
        </w:r>
      </w:hyperlink>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mc:AlternateContent>
          <mc:Choice Requires="wps">
            <w:drawing>
              <wp:anchor behindDoc="0" distT="0" distB="0" distL="0" distR="0" simplePos="0" locked="0" layoutInCell="0" allowOverlap="1" relativeHeight="3">
                <wp:simplePos x="0" y="0"/>
                <wp:positionH relativeFrom="column">
                  <wp:posOffset>10795</wp:posOffset>
                </wp:positionH>
                <wp:positionV relativeFrom="paragraph">
                  <wp:posOffset>151765</wp:posOffset>
                </wp:positionV>
                <wp:extent cx="5829935" cy="7057390"/>
                <wp:effectExtent l="0" t="0" r="0" b="0"/>
                <wp:wrapNone/>
                <wp:docPr id="2" name="Vorm2"/>
                <a:graphic xmlns:a="http://schemas.openxmlformats.org/drawingml/2006/main">
                  <a:graphicData uri="http://schemas.microsoft.com/office/word/2010/wordprocessingShape">
                    <wps:wsp>
                      <wps:cNvSpPr/>
                      <wps:spPr>
                        <a:xfrm>
                          <a:off x="0" y="0"/>
                          <a:ext cx="5829480" cy="7056720"/>
                        </a:xfrm>
                        <a:prstGeom prst="rect">
                          <a:avLst/>
                        </a:prstGeom>
                        <a:noFill/>
                        <a:ln w="0">
                          <a:solidFill>
                            <a:srgbClr val="000000"/>
                          </a:solidFill>
                        </a:ln>
                      </wps:spPr>
                      <wps:style>
                        <a:lnRef idx="0"/>
                        <a:fillRef idx="0"/>
                        <a:effectRef idx="0"/>
                        <a:fontRef idx="minor"/>
                      </wps:style>
                      <wps:txbx>
                        <w:txbxContent>
                          <w:p>
                            <w:pPr>
                              <w:pStyle w:val="Frameinhoud"/>
                              <w:overflowPunct w:val="true"/>
                              <w:rPr>
                                <w:rFonts w:ascii="Arial Rounded MT Bold" w:hAnsi="Arial Rounded MT Bold" w:eastAsia="Noto Serif CJK SC" w:cs="Lohit Devanagari"/>
                                <w:sz w:val="20"/>
                                <w:szCs w:val="20"/>
                                <w:lang w:val="en-US" w:eastAsia="zh-CN" w:bidi="hi-IN"/>
                              </w:rPr>
                            </w:pPr>
                            <w:r>
                              <w:rPr>
                                <w:rFonts w:eastAsia="Noto Serif CJK SC" w:cs="Lohit Devanagari" w:ascii="Arial Rounded MT Bold" w:hAnsi="Arial Rounded MT Bold"/>
                                <w:sz w:val="20"/>
                                <w:szCs w:val="20"/>
                                <w:lang w:val="en-US" w:eastAsia="zh-CN" w:bidi="hi-IN"/>
                              </w:rPr>
                              <w:t>Naam indiener:</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 xml:space="preserve"> </w:t>
                            </w:r>
                          </w:p>
                          <w:p>
                            <w:pPr>
                              <w:pStyle w:val="Frameinhoud"/>
                              <w:overflowPunct w:val="true"/>
                              <w:rPr>
                                <w:rFonts w:ascii="Arial Rounded MT Bold" w:hAnsi="Arial Rounded MT Bold" w:eastAsia="Noto Serif CJK SC" w:cs="Lohit Devanagari"/>
                                <w:sz w:val="20"/>
                                <w:szCs w:val="20"/>
                                <w:lang w:val="en-US" w:eastAsia="zh-CN" w:bidi="hi-IN"/>
                              </w:rPr>
                            </w:pPr>
                            <w:r>
                              <w:rPr>
                                <w:rFonts w:eastAsia="Noto Serif CJK SC" w:cs="Lohit Devanagari" w:ascii="Arial Rounded MT Bold" w:hAnsi="Arial Rounded MT Bold"/>
                                <w:sz w:val="20"/>
                                <w:szCs w:val="20"/>
                                <w:lang w:val="en-US" w:eastAsia="zh-CN" w:bidi="hi-IN"/>
                              </w:rPr>
                              <w:t>Adresgegevens:</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 xml:space="preserve"> </w:t>
                            </w:r>
                          </w:p>
                          <w:p>
                            <w:pPr>
                              <w:pStyle w:val="Frameinhoud"/>
                              <w:overflowPunct w:val="true"/>
                              <w:rPr>
                                <w:rFonts w:ascii="Arial Rounded MT Bold" w:hAnsi="Arial Rounded MT Bold" w:eastAsia="Noto Serif CJK SC" w:cs="Lohit Devanagari"/>
                                <w:sz w:val="20"/>
                                <w:szCs w:val="20"/>
                                <w:lang w:val="en-US" w:eastAsia="zh-CN" w:bidi="hi-IN"/>
                              </w:rPr>
                            </w:pPr>
                            <w:r>
                              <w:rPr>
                                <w:rFonts w:eastAsia="Noto Serif CJK SC" w:cs="Lohit Devanagari" w:ascii="Arial Rounded MT Bold" w:hAnsi="Arial Rounded MT Bold"/>
                                <w:sz w:val="20"/>
                                <w:szCs w:val="20"/>
                                <w:lang w:val="en-US" w:eastAsia="zh-CN" w:bidi="hi-IN"/>
                              </w:rPr>
                              <w:t xml:space="preserve">Email: </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 xml:space="preserve"> </w:t>
                            </w:r>
                          </w:p>
                          <w:p>
                            <w:pPr>
                              <w:pStyle w:val="Frameinhoud"/>
                              <w:overflowPunct w:val="true"/>
                              <w:rPr/>
                            </w:pPr>
                            <w:r>
                              <w:rPr>
                                <w:rFonts w:eastAsia="Noto Serif CJK SC" w:cs="Lohit Devanagari" w:ascii="Arial Rounded MT Bold" w:hAnsi="Arial Rounded MT Bold"/>
                                <w:sz w:val="20"/>
                                <w:szCs w:val="20"/>
                                <w:lang w:val="en-US" w:eastAsia="zh-CN" w:bidi="hi-IN"/>
                              </w:rPr>
                              <w:t>Pagina en artikel nr.</w:t>
                            </w:r>
                            <w:r>
                              <w:rPr>
                                <w:rFonts w:eastAsia="Noto Serif CJK SC" w:cs="Lohit Devanagari" w:ascii="Liberation Serif" w:hAnsi="Liberation Serif"/>
                                <w:sz w:val="24"/>
                                <w:szCs w:val="24"/>
                                <w:lang w:val="en-US" w:eastAsia="zh-CN" w:bidi="hi-IN"/>
                              </w:rPr>
                              <w:t xml:space="preserve"> </w:t>
                            </w:r>
                          </w:p>
                          <w:p>
                            <w:pPr>
                              <w:pStyle w:val="Frameinhoud"/>
                              <w:overflowPunct w:val="true"/>
                              <w:rPr/>
                            </w:pPr>
                            <w:r>
                              <w:rPr>
                                <w:rFonts w:eastAsia="Noto Serif CJK SC" w:cs="Lohit Devanagari" w:ascii="Verdana" w:hAnsi="Verdana"/>
                                <w:sz w:val="22"/>
                                <w:szCs w:val="22"/>
                                <w:lang w:val="en-US" w:eastAsia="zh-CN" w:bidi="hi-IN"/>
                              </w:rPr>
                              <w:t xml:space="preserve">Pag 5 art </w:t>
                            </w:r>
                            <w:r>
                              <w:rPr>
                                <w:rFonts w:eastAsia="Noto Serif CJK SC" w:cs="Lohit Devanagari" w:ascii="Verdana" w:hAnsi="Verdana"/>
                                <w:sz w:val="22"/>
                                <w:szCs w:val="22"/>
                                <w:lang w:val="en-US" w:eastAsia="zh-CN" w:bidi="hi-IN"/>
                              </w:rPr>
                              <w:t xml:space="preserve">7 lid </w:t>
                            </w:r>
                            <w:r>
                              <w:rPr>
                                <w:rFonts w:eastAsia="Noto Serif CJK SC" w:cs="Lohit Devanagari" w:ascii="Verdana" w:hAnsi="Verdana"/>
                                <w:color w:val="auto"/>
                                <w:spacing w:val="-2"/>
                                <w:kern w:val="2"/>
                                <w:sz w:val="22"/>
                                <w:szCs w:val="22"/>
                                <w:lang w:val="en-US" w:eastAsia="zh-CN" w:bidi="hi-IN"/>
                              </w:rPr>
                              <w:t>1</w:t>
                            </w:r>
                            <w:r>
                              <w:rPr>
                                <w:rFonts w:eastAsia="Noto Serif CJK SC" w:cs="Lohit Devanagari" w:ascii="Verdana" w:hAnsi="Verdana"/>
                                <w:sz w:val="22"/>
                                <w:szCs w:val="22"/>
                                <w:lang w:val="en-US" w:eastAsia="zh-CN" w:bidi="hi-IN"/>
                              </w:rPr>
                              <w:t xml:space="preserve"> t/m </w:t>
                            </w:r>
                            <w:r>
                              <w:rPr>
                                <w:rFonts w:eastAsia="Noto Serif CJK SC" w:cs="Lohit Devanagari" w:ascii="Verdana" w:hAnsi="Verdana"/>
                                <w:color w:val="auto"/>
                                <w:spacing w:val="-2"/>
                                <w:kern w:val="2"/>
                                <w:sz w:val="22"/>
                                <w:szCs w:val="22"/>
                                <w:lang w:val="en-US" w:eastAsia="zh-CN" w:bidi="hi-IN"/>
                              </w:rPr>
                              <w:t>8</w:t>
                            </w:r>
                            <w:r>
                              <w:rPr>
                                <w:rFonts w:eastAsia="Noto Serif CJK SC" w:cs="Lohit Devanagari" w:ascii="Verdana" w:hAnsi="Verdana"/>
                                <w:sz w:val="22"/>
                                <w:szCs w:val="22"/>
                                <w:lang w:val="en-US" w:eastAsia="zh-CN" w:bidi="hi-IN"/>
                              </w:rPr>
                              <w:t xml:space="preserve"> </w:t>
                            </w:r>
                          </w:p>
                          <w:p>
                            <w:pPr>
                              <w:pStyle w:val="Frameinhoud"/>
                              <w:overflowPunct w:val="true"/>
                              <w:rPr/>
                            </w:pPr>
                            <w:r>
                              <w:rPr>
                                <w:rFonts w:eastAsia="Noto Serif CJK SC" w:cs="Lohit Devanagari" w:ascii="Arial Rounded MT Bold" w:hAnsi="Arial Rounded MT Bold"/>
                                <w:sz w:val="20"/>
                                <w:szCs w:val="20"/>
                                <w:lang w:val="en-US" w:eastAsia="zh-CN" w:bidi="hi-IN"/>
                              </w:rPr>
                              <w:t>Vanaf: (eerste woord)</w:t>
                            </w:r>
                            <w:r>
                              <w:rPr>
                                <w:rFonts w:eastAsia="Noto Serif CJK SC" w:cs="Lohit Devanagari" w:ascii="Liberation Serif" w:hAnsi="Liberation Serif"/>
                                <w:sz w:val="24"/>
                                <w:szCs w:val="24"/>
                                <w:lang w:val="en-US" w:eastAsia="zh-CN" w:bidi="hi-IN"/>
                              </w:rPr>
                              <w:t xml:space="preserve"> </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Bestuur,...</w:t>
                            </w:r>
                          </w:p>
                          <w:p>
                            <w:pPr>
                              <w:pStyle w:val="Frameinhoud"/>
                              <w:overflowPunct w:val="true"/>
                              <w:rPr/>
                            </w:pPr>
                            <w:r>
                              <w:rPr/>
                            </w:r>
                          </w:p>
                          <w:p>
                            <w:pPr>
                              <w:pStyle w:val="Frameinhoud"/>
                              <w:overflowPunct w:val="true"/>
                              <w:rPr>
                                <w:rFonts w:ascii="Arial Rounded MT Bold" w:hAnsi="Arial Rounded MT Bold" w:eastAsia="Noto Serif CJK SC" w:cs="Lohit Devanagari"/>
                                <w:sz w:val="20"/>
                                <w:szCs w:val="20"/>
                                <w:lang w:val="en-US" w:eastAsia="zh-CN" w:bidi="hi-IN"/>
                              </w:rPr>
                            </w:pPr>
                            <w:r>
                              <w:rPr>
                                <w:rFonts w:eastAsia="Noto Serif CJK SC" w:cs="Lohit Devanagari" w:ascii="Arial Rounded MT Bold" w:hAnsi="Arial Rounded MT Bold"/>
                                <w:sz w:val="20"/>
                                <w:szCs w:val="20"/>
                                <w:lang w:val="en-US" w:eastAsia="zh-CN" w:bidi="hi-IN"/>
                              </w:rPr>
                              <w:t xml:space="preserve">Tot en met: (laatste woord) </w:t>
                            </w:r>
                          </w:p>
                          <w:p>
                            <w:pPr>
                              <w:pStyle w:val="Frameinhoud"/>
                              <w:overflowPunct w:val="true"/>
                              <w:rPr>
                                <w:rFonts w:ascii="Verdana" w:hAnsi="Verdana" w:eastAsia="CIDFont+F2" w:cs="CIDFont+F2"/>
                                <w:sz w:val="22"/>
                                <w:szCs w:val="22"/>
                                <w:lang w:val="en-US" w:eastAsia="zh-CN" w:bidi="hi-IN"/>
                              </w:rPr>
                            </w:pPr>
                            <w:r>
                              <w:rPr>
                                <w:rFonts w:eastAsia="CIDFont+F2" w:cs="CIDFont+F2" w:ascii="Verdana" w:hAnsi="Verdana"/>
                                <w:sz w:val="22"/>
                                <w:szCs w:val="22"/>
                                <w:lang w:val="en-US" w:eastAsia="zh-CN" w:bidi="hi-IN"/>
                              </w:rPr>
                              <w:t>…</w:t>
                            </w:r>
                            <w:r>
                              <w:rPr>
                                <w:rFonts w:eastAsia="CIDFont+F2" w:cs="CIDFont+F2" w:ascii="Verdana" w:hAnsi="Verdana"/>
                                <w:sz w:val="22"/>
                                <w:szCs w:val="22"/>
                                <w:lang w:val="en-US" w:eastAsia="zh-CN" w:bidi="hi-IN"/>
                              </w:rPr>
                              <w:t>.Raad van Toezicht.</w:t>
                            </w:r>
                          </w:p>
                          <w:p>
                            <w:pPr>
                              <w:pStyle w:val="Frameinhoud"/>
                              <w:overflowPunct w:val="true"/>
                              <w:rPr/>
                            </w:pPr>
                            <w:r>
                              <w:rPr/>
                            </w:r>
                          </w:p>
                          <w:p>
                            <w:pPr>
                              <w:pStyle w:val="Frameinhoud"/>
                              <w:overflowPunct w:val="true"/>
                              <w:rPr/>
                            </w:pPr>
                            <w:r>
                              <w:rPr/>
                            </w:r>
                          </w:p>
                          <w:p>
                            <w:pPr>
                              <w:pStyle w:val="Frameinhoud"/>
                              <w:overflowPunct w:val="true"/>
                              <w:rPr/>
                            </w:pPr>
                            <w:r>
                              <w:rPr>
                                <w:rFonts w:eastAsia="Noto Serif CJK SC" w:cs="Lohit Devanagari" w:ascii="Arial Rounded MT Bold" w:hAnsi="Arial Rounded MT Bold"/>
                                <w:sz w:val="20"/>
                                <w:szCs w:val="20"/>
                                <w:lang w:val="en-US" w:eastAsia="zh-CN" w:bidi="hi-IN"/>
                              </w:rPr>
                              <w:t>Extra opmerking:</w:t>
                            </w:r>
                            <w:r>
                              <w:rPr>
                                <w:rFonts w:eastAsia="Noto Serif CJK SC" w:cs="Lohit Devanagari" w:ascii="Liberation Serif" w:hAnsi="Liberation Serif"/>
                                <w:sz w:val="24"/>
                                <w:szCs w:val="24"/>
                                <w:lang w:val="en-US" w:eastAsia="zh-CN" w:bidi="hi-IN"/>
                              </w:rPr>
                              <w:t xml:space="preserve"> </w:t>
                            </w:r>
                          </w:p>
                          <w:p>
                            <w:pPr>
                              <w:pStyle w:val="Frameinhoud"/>
                              <w:overflowPunct w:val="true"/>
                              <w:ind w:left="0" w:right="0" w:hanging="0"/>
                              <w:rPr/>
                            </w:pPr>
                            <w:r>
                              <w:rPr>
                                <w:rFonts w:eastAsia="Noto Serif CJK SC" w:cs="Verdana" w:ascii="Verdana" w:hAnsi="Verdana"/>
                                <w:sz w:val="22"/>
                                <w:szCs w:val="22"/>
                                <w:lang w:val="en-US" w:eastAsia="zh-CN" w:bidi="hi-IN"/>
                              </w:rPr>
                              <w:t xml:space="preserve">Dit </w:t>
                            </w:r>
                            <w:r>
                              <w:rPr>
                                <w:rFonts w:eastAsia="Noto Serif CJK SC" w:cs="Verdana" w:ascii="Verdana" w:hAnsi="Verdana"/>
                                <w:sz w:val="22"/>
                                <w:szCs w:val="22"/>
                                <w:lang w:val="en-US" w:eastAsia="zh-CN" w:bidi="hi-IN"/>
                              </w:rPr>
                              <w:t>amendement vereist ook veranderingen in het reglement.</w:t>
                            </w:r>
                          </w:p>
                          <w:p>
                            <w:pPr>
                              <w:pStyle w:val="Frameinhoud"/>
                              <w:overflowPunct w:val="true"/>
                              <w:ind w:left="0" w:right="0" w:hanging="0"/>
                              <w:rPr>
                                <w:rFonts w:ascii="Verdana" w:hAnsi="Verdana" w:eastAsia="Noto Serif CJK SC" w:cs="Verdana"/>
                                <w:color w:val="auto"/>
                                <w:spacing w:val="-2"/>
                                <w:kern w:val="2"/>
                                <w:sz w:val="22"/>
                                <w:szCs w:val="22"/>
                                <w:lang w:val="en-US" w:eastAsia="zh-CN" w:bidi="hi-IN"/>
                              </w:rPr>
                            </w:pPr>
                            <w:r>
                              <w:rPr>
                                <w:rFonts w:eastAsia="Noto Serif CJK SC" w:cs="Verdana" w:ascii="Verdana" w:hAnsi="Verdana"/>
                                <w:color w:val="auto"/>
                                <w:spacing w:val="-2"/>
                                <w:kern w:val="2"/>
                                <w:sz w:val="22"/>
                                <w:szCs w:val="22"/>
                                <w:lang w:val="en-US" w:eastAsia="zh-CN" w:bidi="hi-IN"/>
                              </w:rPr>
                              <w:t>Hiervoor is een apart amendement ingediend. Mocht dit niet worden aangenomen, dan moet het bestuur zelf de nodige aanpassingen doen im het reglement.</w:t>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r>
                          </w:p>
                          <w:p>
                            <w:pPr>
                              <w:pStyle w:val="Frameinhoud"/>
                              <w:overflowPunct w:val="true"/>
                              <w:rPr>
                                <w:b/>
                                <w:b/>
                                <w:bCs/>
                              </w:rPr>
                            </w:pPr>
                            <w:r>
                              <w:rPr>
                                <w:rFonts w:eastAsia="Noto Serif CJK SC" w:cs="Verdana" w:ascii="Verdana" w:hAnsi="Verdana"/>
                                <w:b/>
                                <w:bCs/>
                                <w:sz w:val="22"/>
                                <w:szCs w:val="22"/>
                                <w:lang w:val="en-US" w:eastAsia="zh-CN" w:bidi="hi-IN"/>
                              </w:rPr>
                              <w:t>Toelichting</w:t>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t>Dit raakt aan de wortel van de partijdemocratie. De leden dreigen de volledige controle kwijt te raken over de samenstelling van het bestuur.</w:t>
                            </w:r>
                          </w:p>
                          <w:p>
                            <w:pPr>
                              <w:pStyle w:val="Frameinhoud"/>
                              <w:overflowPunct w:val="true"/>
                              <w:ind w:left="0" w:right="0" w:hanging="0"/>
                              <w:rPr/>
                            </w:pPr>
                            <w:r>
                              <w:rPr/>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t>In de voorgestelde statuten worden bestuursleden door de Raad van Toezicht voorgedragen met een bindende voordracht. De leden kunnen niet zelf kandidaten stellen. Zij kunnen wel een voorgedragen kandidaat afwijzen (waarvoor erg hoge drempels zijn opgeworpen, zoals een 2/3 meerderheid en een quorum) maar dat leidt alleen maar tot een nieuwe bindende voordracht door de RvT.</w:t>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t>De leden raken dus de volledige controle kwijt over wie er in het verenigingsbestuur komen. Dat wordt straks alleen bepaald door de Raad van Toezicht. Deze RvT wordt dus eigenlijk een clubje regenten, die onderling uitmaken hoe het bestuur wordt samengesteld.</w:t>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t>De ALV heeft nog wel het recht een bestuurder weg te sturen in artikel 14 lid 4, maar alweer met zeer hoge drempels en het is alweer de RvT die een opvolger voordraagt met een bindende voordracht, de leden hebben daar opnieuw niets over te vertellen.</w:t>
                            </w:r>
                          </w:p>
                          <w:p>
                            <w:pPr>
                              <w:pStyle w:val="Frameinhoud"/>
                              <w:overflowPunct w:val="true"/>
                              <w:ind w:left="0" w:right="0" w:hanging="0"/>
                              <w:rPr/>
                            </w:pPr>
                            <w:r>
                              <w:rPr/>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t>Er is hier ook sprake van “slager keurt eigen vlees”. De RvT kiest zelf de bestuursleden en moet er daarna toezicht op houden. Toezicht laat zich niet verenigen met bepalen.</w:t>
                            </w:r>
                          </w:p>
                          <w:p>
                            <w:pPr>
                              <w:pStyle w:val="Frameinhoud"/>
                              <w:overflowPunct w:val="true"/>
                              <w:rPr/>
                            </w:pPr>
                            <w:r>
                              <w:rPr>
                                <w:rFonts w:eastAsia="Noto Serif CJK SC" w:cs="Lohit Devanagari" w:ascii="Liberation Serif" w:hAnsi="Liberation Serif"/>
                                <w:sz w:val="24"/>
                                <w:szCs w:val="24"/>
                                <w:lang w:val="en-US" w:eastAsia="zh-CN" w:bidi="hi-IN"/>
                              </w:rPr>
                              <w:t xml:space="preserve">            </w:t>
                            </w:r>
                          </w:p>
                        </w:txbxContent>
                      </wps:txbx>
                      <wps:bodyPr lIns="36720" rIns="36720" tIns="36720" bIns="36720">
                        <a:noAutofit/>
                      </wps:bodyPr>
                    </wps:wsp>
                  </a:graphicData>
                </a:graphic>
              </wp:anchor>
            </w:drawing>
          </mc:Choice>
          <mc:Fallback>
            <w:pict>
              <v:rect id="shape_0" ID="Vorm2" stroked="t" style="position:absolute;margin-left:0.85pt;margin-top:11.95pt;width:458.95pt;height:555.6pt;mso-wrap-style:square;v-text-anchor:top">
                <v:fill o:detectmouseclick="t" on="false"/>
                <v:stroke color="black" joinstyle="round" endcap="flat"/>
                <v:textbox>
                  <w:txbxContent>
                    <w:p>
                      <w:pPr>
                        <w:pStyle w:val="Frameinhoud"/>
                        <w:overflowPunct w:val="true"/>
                        <w:rPr>
                          <w:rFonts w:ascii="Arial Rounded MT Bold" w:hAnsi="Arial Rounded MT Bold" w:eastAsia="Noto Serif CJK SC" w:cs="Lohit Devanagari"/>
                          <w:sz w:val="20"/>
                          <w:szCs w:val="20"/>
                          <w:lang w:val="en-US" w:eastAsia="zh-CN" w:bidi="hi-IN"/>
                        </w:rPr>
                      </w:pPr>
                      <w:r>
                        <w:rPr>
                          <w:rFonts w:eastAsia="Noto Serif CJK SC" w:cs="Lohit Devanagari" w:ascii="Arial Rounded MT Bold" w:hAnsi="Arial Rounded MT Bold"/>
                          <w:sz w:val="20"/>
                          <w:szCs w:val="20"/>
                          <w:lang w:val="en-US" w:eastAsia="zh-CN" w:bidi="hi-IN"/>
                        </w:rPr>
                        <w:t>Naam indiener:</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 xml:space="preserve"> </w:t>
                      </w:r>
                    </w:p>
                    <w:p>
                      <w:pPr>
                        <w:pStyle w:val="Frameinhoud"/>
                        <w:overflowPunct w:val="true"/>
                        <w:rPr>
                          <w:rFonts w:ascii="Arial Rounded MT Bold" w:hAnsi="Arial Rounded MT Bold" w:eastAsia="Noto Serif CJK SC" w:cs="Lohit Devanagari"/>
                          <w:sz w:val="20"/>
                          <w:szCs w:val="20"/>
                          <w:lang w:val="en-US" w:eastAsia="zh-CN" w:bidi="hi-IN"/>
                        </w:rPr>
                      </w:pPr>
                      <w:r>
                        <w:rPr>
                          <w:rFonts w:eastAsia="Noto Serif CJK SC" w:cs="Lohit Devanagari" w:ascii="Arial Rounded MT Bold" w:hAnsi="Arial Rounded MT Bold"/>
                          <w:sz w:val="20"/>
                          <w:szCs w:val="20"/>
                          <w:lang w:val="en-US" w:eastAsia="zh-CN" w:bidi="hi-IN"/>
                        </w:rPr>
                        <w:t>Adresgegevens:</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 xml:space="preserve"> </w:t>
                      </w:r>
                    </w:p>
                    <w:p>
                      <w:pPr>
                        <w:pStyle w:val="Frameinhoud"/>
                        <w:overflowPunct w:val="true"/>
                        <w:rPr>
                          <w:rFonts w:ascii="Arial Rounded MT Bold" w:hAnsi="Arial Rounded MT Bold" w:eastAsia="Noto Serif CJK SC" w:cs="Lohit Devanagari"/>
                          <w:sz w:val="20"/>
                          <w:szCs w:val="20"/>
                          <w:lang w:val="en-US" w:eastAsia="zh-CN" w:bidi="hi-IN"/>
                        </w:rPr>
                      </w:pPr>
                      <w:r>
                        <w:rPr>
                          <w:rFonts w:eastAsia="Noto Serif CJK SC" w:cs="Lohit Devanagari" w:ascii="Arial Rounded MT Bold" w:hAnsi="Arial Rounded MT Bold"/>
                          <w:sz w:val="20"/>
                          <w:szCs w:val="20"/>
                          <w:lang w:val="en-US" w:eastAsia="zh-CN" w:bidi="hi-IN"/>
                        </w:rPr>
                        <w:t xml:space="preserve">Email: </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 xml:space="preserve"> </w:t>
                      </w:r>
                    </w:p>
                    <w:p>
                      <w:pPr>
                        <w:pStyle w:val="Frameinhoud"/>
                        <w:overflowPunct w:val="true"/>
                        <w:rPr/>
                      </w:pPr>
                      <w:r>
                        <w:rPr>
                          <w:rFonts w:eastAsia="Noto Serif CJK SC" w:cs="Lohit Devanagari" w:ascii="Arial Rounded MT Bold" w:hAnsi="Arial Rounded MT Bold"/>
                          <w:sz w:val="20"/>
                          <w:szCs w:val="20"/>
                          <w:lang w:val="en-US" w:eastAsia="zh-CN" w:bidi="hi-IN"/>
                        </w:rPr>
                        <w:t>Pagina en artikel nr.</w:t>
                      </w:r>
                      <w:r>
                        <w:rPr>
                          <w:rFonts w:eastAsia="Noto Serif CJK SC" w:cs="Lohit Devanagari" w:ascii="Liberation Serif" w:hAnsi="Liberation Serif"/>
                          <w:sz w:val="24"/>
                          <w:szCs w:val="24"/>
                          <w:lang w:val="en-US" w:eastAsia="zh-CN" w:bidi="hi-IN"/>
                        </w:rPr>
                        <w:t xml:space="preserve"> </w:t>
                      </w:r>
                    </w:p>
                    <w:p>
                      <w:pPr>
                        <w:pStyle w:val="Frameinhoud"/>
                        <w:overflowPunct w:val="true"/>
                        <w:rPr/>
                      </w:pPr>
                      <w:r>
                        <w:rPr>
                          <w:rFonts w:eastAsia="Noto Serif CJK SC" w:cs="Lohit Devanagari" w:ascii="Verdana" w:hAnsi="Verdana"/>
                          <w:sz w:val="22"/>
                          <w:szCs w:val="22"/>
                          <w:lang w:val="en-US" w:eastAsia="zh-CN" w:bidi="hi-IN"/>
                        </w:rPr>
                        <w:t xml:space="preserve">Pag 5 art </w:t>
                      </w:r>
                      <w:r>
                        <w:rPr>
                          <w:rFonts w:eastAsia="Noto Serif CJK SC" w:cs="Lohit Devanagari" w:ascii="Verdana" w:hAnsi="Verdana"/>
                          <w:sz w:val="22"/>
                          <w:szCs w:val="22"/>
                          <w:lang w:val="en-US" w:eastAsia="zh-CN" w:bidi="hi-IN"/>
                        </w:rPr>
                        <w:t xml:space="preserve">7 lid </w:t>
                      </w:r>
                      <w:r>
                        <w:rPr>
                          <w:rFonts w:eastAsia="Noto Serif CJK SC" w:cs="Lohit Devanagari" w:ascii="Verdana" w:hAnsi="Verdana"/>
                          <w:color w:val="auto"/>
                          <w:spacing w:val="-2"/>
                          <w:kern w:val="2"/>
                          <w:sz w:val="22"/>
                          <w:szCs w:val="22"/>
                          <w:lang w:val="en-US" w:eastAsia="zh-CN" w:bidi="hi-IN"/>
                        </w:rPr>
                        <w:t>1</w:t>
                      </w:r>
                      <w:r>
                        <w:rPr>
                          <w:rFonts w:eastAsia="Noto Serif CJK SC" w:cs="Lohit Devanagari" w:ascii="Verdana" w:hAnsi="Verdana"/>
                          <w:sz w:val="22"/>
                          <w:szCs w:val="22"/>
                          <w:lang w:val="en-US" w:eastAsia="zh-CN" w:bidi="hi-IN"/>
                        </w:rPr>
                        <w:t xml:space="preserve"> t/m </w:t>
                      </w:r>
                      <w:r>
                        <w:rPr>
                          <w:rFonts w:eastAsia="Noto Serif CJK SC" w:cs="Lohit Devanagari" w:ascii="Verdana" w:hAnsi="Verdana"/>
                          <w:color w:val="auto"/>
                          <w:spacing w:val="-2"/>
                          <w:kern w:val="2"/>
                          <w:sz w:val="22"/>
                          <w:szCs w:val="22"/>
                          <w:lang w:val="en-US" w:eastAsia="zh-CN" w:bidi="hi-IN"/>
                        </w:rPr>
                        <w:t>8</w:t>
                      </w:r>
                      <w:r>
                        <w:rPr>
                          <w:rFonts w:eastAsia="Noto Serif CJK SC" w:cs="Lohit Devanagari" w:ascii="Verdana" w:hAnsi="Verdana"/>
                          <w:sz w:val="22"/>
                          <w:szCs w:val="22"/>
                          <w:lang w:val="en-US" w:eastAsia="zh-CN" w:bidi="hi-IN"/>
                        </w:rPr>
                        <w:t xml:space="preserve"> </w:t>
                      </w:r>
                    </w:p>
                    <w:p>
                      <w:pPr>
                        <w:pStyle w:val="Frameinhoud"/>
                        <w:overflowPunct w:val="true"/>
                        <w:rPr/>
                      </w:pPr>
                      <w:r>
                        <w:rPr>
                          <w:rFonts w:eastAsia="Noto Serif CJK SC" w:cs="Lohit Devanagari" w:ascii="Arial Rounded MT Bold" w:hAnsi="Arial Rounded MT Bold"/>
                          <w:sz w:val="20"/>
                          <w:szCs w:val="20"/>
                          <w:lang w:val="en-US" w:eastAsia="zh-CN" w:bidi="hi-IN"/>
                        </w:rPr>
                        <w:t>Vanaf: (eerste woord)</w:t>
                      </w:r>
                      <w:r>
                        <w:rPr>
                          <w:rFonts w:eastAsia="Noto Serif CJK SC" w:cs="Lohit Devanagari" w:ascii="Liberation Serif" w:hAnsi="Liberation Serif"/>
                          <w:sz w:val="24"/>
                          <w:szCs w:val="24"/>
                          <w:lang w:val="en-US" w:eastAsia="zh-CN" w:bidi="hi-IN"/>
                        </w:rPr>
                        <w:t xml:space="preserve"> </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Bestuur,...</w:t>
                      </w:r>
                    </w:p>
                    <w:p>
                      <w:pPr>
                        <w:pStyle w:val="Frameinhoud"/>
                        <w:overflowPunct w:val="true"/>
                        <w:rPr/>
                      </w:pPr>
                      <w:r>
                        <w:rPr/>
                      </w:r>
                    </w:p>
                    <w:p>
                      <w:pPr>
                        <w:pStyle w:val="Frameinhoud"/>
                        <w:overflowPunct w:val="true"/>
                        <w:rPr>
                          <w:rFonts w:ascii="Arial Rounded MT Bold" w:hAnsi="Arial Rounded MT Bold" w:eastAsia="Noto Serif CJK SC" w:cs="Lohit Devanagari"/>
                          <w:sz w:val="20"/>
                          <w:szCs w:val="20"/>
                          <w:lang w:val="en-US" w:eastAsia="zh-CN" w:bidi="hi-IN"/>
                        </w:rPr>
                      </w:pPr>
                      <w:r>
                        <w:rPr>
                          <w:rFonts w:eastAsia="Noto Serif CJK SC" w:cs="Lohit Devanagari" w:ascii="Arial Rounded MT Bold" w:hAnsi="Arial Rounded MT Bold"/>
                          <w:sz w:val="20"/>
                          <w:szCs w:val="20"/>
                          <w:lang w:val="en-US" w:eastAsia="zh-CN" w:bidi="hi-IN"/>
                        </w:rPr>
                        <w:t xml:space="preserve">Tot en met: (laatste woord) </w:t>
                      </w:r>
                    </w:p>
                    <w:p>
                      <w:pPr>
                        <w:pStyle w:val="Frameinhoud"/>
                        <w:overflowPunct w:val="true"/>
                        <w:rPr>
                          <w:rFonts w:ascii="Verdana" w:hAnsi="Verdana" w:eastAsia="CIDFont+F2" w:cs="CIDFont+F2"/>
                          <w:sz w:val="22"/>
                          <w:szCs w:val="22"/>
                          <w:lang w:val="en-US" w:eastAsia="zh-CN" w:bidi="hi-IN"/>
                        </w:rPr>
                      </w:pPr>
                      <w:r>
                        <w:rPr>
                          <w:rFonts w:eastAsia="CIDFont+F2" w:cs="CIDFont+F2" w:ascii="Verdana" w:hAnsi="Verdana"/>
                          <w:sz w:val="22"/>
                          <w:szCs w:val="22"/>
                          <w:lang w:val="en-US" w:eastAsia="zh-CN" w:bidi="hi-IN"/>
                        </w:rPr>
                        <w:t>…</w:t>
                      </w:r>
                      <w:r>
                        <w:rPr>
                          <w:rFonts w:eastAsia="CIDFont+F2" w:cs="CIDFont+F2" w:ascii="Verdana" w:hAnsi="Verdana"/>
                          <w:sz w:val="22"/>
                          <w:szCs w:val="22"/>
                          <w:lang w:val="en-US" w:eastAsia="zh-CN" w:bidi="hi-IN"/>
                        </w:rPr>
                        <w:t>.Raad van Toezicht.</w:t>
                      </w:r>
                    </w:p>
                    <w:p>
                      <w:pPr>
                        <w:pStyle w:val="Frameinhoud"/>
                        <w:overflowPunct w:val="true"/>
                        <w:rPr/>
                      </w:pPr>
                      <w:r>
                        <w:rPr/>
                      </w:r>
                    </w:p>
                    <w:p>
                      <w:pPr>
                        <w:pStyle w:val="Frameinhoud"/>
                        <w:overflowPunct w:val="true"/>
                        <w:rPr/>
                      </w:pPr>
                      <w:r>
                        <w:rPr/>
                      </w:r>
                    </w:p>
                    <w:p>
                      <w:pPr>
                        <w:pStyle w:val="Frameinhoud"/>
                        <w:overflowPunct w:val="true"/>
                        <w:rPr/>
                      </w:pPr>
                      <w:r>
                        <w:rPr>
                          <w:rFonts w:eastAsia="Noto Serif CJK SC" w:cs="Lohit Devanagari" w:ascii="Arial Rounded MT Bold" w:hAnsi="Arial Rounded MT Bold"/>
                          <w:sz w:val="20"/>
                          <w:szCs w:val="20"/>
                          <w:lang w:val="en-US" w:eastAsia="zh-CN" w:bidi="hi-IN"/>
                        </w:rPr>
                        <w:t>Extra opmerking:</w:t>
                      </w:r>
                      <w:r>
                        <w:rPr>
                          <w:rFonts w:eastAsia="Noto Serif CJK SC" w:cs="Lohit Devanagari" w:ascii="Liberation Serif" w:hAnsi="Liberation Serif"/>
                          <w:sz w:val="24"/>
                          <w:szCs w:val="24"/>
                          <w:lang w:val="en-US" w:eastAsia="zh-CN" w:bidi="hi-IN"/>
                        </w:rPr>
                        <w:t xml:space="preserve"> </w:t>
                      </w:r>
                    </w:p>
                    <w:p>
                      <w:pPr>
                        <w:pStyle w:val="Frameinhoud"/>
                        <w:overflowPunct w:val="true"/>
                        <w:ind w:left="0" w:right="0" w:hanging="0"/>
                        <w:rPr/>
                      </w:pPr>
                      <w:r>
                        <w:rPr>
                          <w:rFonts w:eastAsia="Noto Serif CJK SC" w:cs="Verdana" w:ascii="Verdana" w:hAnsi="Verdana"/>
                          <w:sz w:val="22"/>
                          <w:szCs w:val="22"/>
                          <w:lang w:val="en-US" w:eastAsia="zh-CN" w:bidi="hi-IN"/>
                        </w:rPr>
                        <w:t xml:space="preserve">Dit </w:t>
                      </w:r>
                      <w:r>
                        <w:rPr>
                          <w:rFonts w:eastAsia="Noto Serif CJK SC" w:cs="Verdana" w:ascii="Verdana" w:hAnsi="Verdana"/>
                          <w:sz w:val="22"/>
                          <w:szCs w:val="22"/>
                          <w:lang w:val="en-US" w:eastAsia="zh-CN" w:bidi="hi-IN"/>
                        </w:rPr>
                        <w:t>amendement vereist ook veranderingen in het reglement.</w:t>
                      </w:r>
                    </w:p>
                    <w:p>
                      <w:pPr>
                        <w:pStyle w:val="Frameinhoud"/>
                        <w:overflowPunct w:val="true"/>
                        <w:ind w:left="0" w:right="0" w:hanging="0"/>
                        <w:rPr>
                          <w:rFonts w:ascii="Verdana" w:hAnsi="Verdana" w:eastAsia="Noto Serif CJK SC" w:cs="Verdana"/>
                          <w:color w:val="auto"/>
                          <w:spacing w:val="-2"/>
                          <w:kern w:val="2"/>
                          <w:sz w:val="22"/>
                          <w:szCs w:val="22"/>
                          <w:lang w:val="en-US" w:eastAsia="zh-CN" w:bidi="hi-IN"/>
                        </w:rPr>
                      </w:pPr>
                      <w:r>
                        <w:rPr>
                          <w:rFonts w:eastAsia="Noto Serif CJK SC" w:cs="Verdana" w:ascii="Verdana" w:hAnsi="Verdana"/>
                          <w:color w:val="auto"/>
                          <w:spacing w:val="-2"/>
                          <w:kern w:val="2"/>
                          <w:sz w:val="22"/>
                          <w:szCs w:val="22"/>
                          <w:lang w:val="en-US" w:eastAsia="zh-CN" w:bidi="hi-IN"/>
                        </w:rPr>
                        <w:t>Hiervoor is een apart amendement ingediend. Mocht dit niet worden aangenomen, dan moet het bestuur zelf de nodige aanpassingen doen im het reglement.</w:t>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r>
                    </w:p>
                    <w:p>
                      <w:pPr>
                        <w:pStyle w:val="Frameinhoud"/>
                        <w:overflowPunct w:val="true"/>
                        <w:rPr>
                          <w:b/>
                          <w:b/>
                          <w:bCs/>
                        </w:rPr>
                      </w:pPr>
                      <w:r>
                        <w:rPr>
                          <w:rFonts w:eastAsia="Noto Serif CJK SC" w:cs="Verdana" w:ascii="Verdana" w:hAnsi="Verdana"/>
                          <w:b/>
                          <w:bCs/>
                          <w:sz w:val="22"/>
                          <w:szCs w:val="22"/>
                          <w:lang w:val="en-US" w:eastAsia="zh-CN" w:bidi="hi-IN"/>
                        </w:rPr>
                        <w:t>Toelichting</w:t>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t>Dit raakt aan de wortel van de partijdemocratie. De leden dreigen de volledige controle kwijt te raken over de samenstelling van het bestuur.</w:t>
                      </w:r>
                    </w:p>
                    <w:p>
                      <w:pPr>
                        <w:pStyle w:val="Frameinhoud"/>
                        <w:overflowPunct w:val="true"/>
                        <w:ind w:left="0" w:right="0" w:hanging="0"/>
                        <w:rPr/>
                      </w:pPr>
                      <w:r>
                        <w:rPr/>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t>In de voorgestelde statuten worden bestuursleden door de Raad van Toezicht voorgedragen met een bindende voordracht. De leden kunnen niet zelf kandidaten stellen. Zij kunnen wel een voorgedragen kandidaat afwijzen (waarvoor erg hoge drempels zijn opgeworpen, zoals een 2/3 meerderheid en een quorum) maar dat leidt alleen maar tot een nieuwe bindende voordracht door de RvT.</w:t>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t>De leden raken dus de volledige controle kwijt over wie er in het verenigingsbestuur komen. Dat wordt straks alleen bepaald door de Raad van Toezicht. Deze RvT wordt dus eigenlijk een clubje regenten, die onderling uitmaken hoe het bestuur wordt samengesteld.</w:t>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t>De ALV heeft nog wel het recht een bestuurder weg te sturen in artikel 14 lid 4, maar alweer met zeer hoge drempels en het is alweer de RvT die een opvolger voordraagt met een bindende voordracht, de leden hebben daar opnieuw niets over te vertellen.</w:t>
                      </w:r>
                    </w:p>
                    <w:p>
                      <w:pPr>
                        <w:pStyle w:val="Frameinhoud"/>
                        <w:overflowPunct w:val="true"/>
                        <w:ind w:left="0" w:right="0" w:hanging="0"/>
                        <w:rPr/>
                      </w:pPr>
                      <w:r>
                        <w:rPr/>
                      </w:r>
                    </w:p>
                    <w:p>
                      <w:pPr>
                        <w:pStyle w:val="Frameinhoud"/>
                        <w:overflowPunct w:val="true"/>
                        <w:ind w:left="0" w:right="0" w:hanging="0"/>
                        <w:rPr>
                          <w:rFonts w:ascii="Verdana" w:hAnsi="Verdana" w:eastAsia="Noto Serif CJK SC" w:cs="Verdana"/>
                          <w:sz w:val="22"/>
                          <w:szCs w:val="22"/>
                          <w:lang w:val="en-US" w:eastAsia="zh-CN" w:bidi="hi-IN"/>
                        </w:rPr>
                      </w:pPr>
                      <w:r>
                        <w:rPr>
                          <w:rFonts w:eastAsia="Noto Serif CJK SC" w:cs="Verdana" w:ascii="Verdana" w:hAnsi="Verdana"/>
                          <w:sz w:val="22"/>
                          <w:szCs w:val="22"/>
                          <w:lang w:val="en-US" w:eastAsia="zh-CN" w:bidi="hi-IN"/>
                        </w:rPr>
                        <w:t>Er is hier ook sprake van “slager keurt eigen vlees”. De RvT kiest zelf de bestuursleden en moet er daarna toezicht op houden. Toezicht laat zich niet verenigen met bepalen.</w:t>
                      </w:r>
                    </w:p>
                    <w:p>
                      <w:pPr>
                        <w:pStyle w:val="Frameinhoud"/>
                        <w:overflowPunct w:val="true"/>
                        <w:rPr/>
                      </w:pPr>
                      <w:r>
                        <w:rPr>
                          <w:rFonts w:eastAsia="Noto Serif CJK SC" w:cs="Lohit Devanagari" w:ascii="Liberation Serif" w:hAnsi="Liberation Serif"/>
                          <w:sz w:val="24"/>
                          <w:szCs w:val="24"/>
                          <w:lang w:val="en-US" w:eastAsia="zh-CN" w:bidi="hi-IN"/>
                        </w:rPr>
                        <w:t xml:space="preserve">            </w:t>
                      </w:r>
                    </w:p>
                  </w:txbxContent>
                </v:textbox>
                <w10:wrap type="none"/>
              </v:rect>
            </w:pict>
          </mc:Fallback>
        </mc:AlternateContent>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rFonts w:ascii="Lato" w:hAnsi="Lato" w:cs="Avenir45"/>
          <w:spacing w:val="-2"/>
          <w:kern w:val="2"/>
          <w:sz w:val="21"/>
          <w:szCs w:val="21"/>
          <w:lang w:val="nl-NL"/>
        </w:rPr>
      </w:pPr>
      <w:r>
        <w:rPr>
          <w:rFonts w:cs="Avenir45" w:ascii="Lato" w:hAnsi="Lato"/>
          <w:spacing w:val="-2"/>
          <w:kern w:val="2"/>
          <w:sz w:val="21"/>
          <w:szCs w:val="21"/>
          <w:lang w:val="nl-NL"/>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pPr>
      <w:r>
        <w:rPr/>
        <w:br/>
      </w:r>
      <w:r>
        <w:br w:type="page"/>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left"/>
        <w:rPr/>
      </w:pPr>
      <w:r>
        <w:rPr/>
        <mc:AlternateContent>
          <mc:Choice Requires="wps">
            <w:drawing>
              <wp:anchor behindDoc="0" distT="0" distB="0" distL="0" distR="0" simplePos="0" locked="0" layoutInCell="0" allowOverlap="1" relativeHeight="5">
                <wp:simplePos x="0" y="0"/>
                <wp:positionH relativeFrom="column">
                  <wp:posOffset>2540</wp:posOffset>
                </wp:positionH>
                <wp:positionV relativeFrom="paragraph">
                  <wp:posOffset>37465</wp:posOffset>
                </wp:positionV>
                <wp:extent cx="5832475" cy="4117975"/>
                <wp:effectExtent l="0" t="0" r="0" b="0"/>
                <wp:wrapNone/>
                <wp:docPr id="4" name="Vorm3_0"/>
                <a:graphic xmlns:a="http://schemas.openxmlformats.org/drawingml/2006/main">
                  <a:graphicData uri="http://schemas.microsoft.com/office/word/2010/wordprocessingShape">
                    <wps:wsp>
                      <wps:cNvSpPr/>
                      <wps:spPr>
                        <a:xfrm>
                          <a:off x="0" y="0"/>
                          <a:ext cx="5832000" cy="4117320"/>
                        </a:xfrm>
                        <a:prstGeom prst="rect">
                          <a:avLst/>
                        </a:prstGeom>
                        <a:noFill/>
                        <a:ln w="0">
                          <a:solidFill>
                            <a:srgbClr val="000000"/>
                          </a:solidFill>
                        </a:ln>
                      </wps:spPr>
                      <wps:style>
                        <a:lnRef idx="0"/>
                        <a:fillRef idx="0"/>
                        <a:effectRef idx="0"/>
                        <a:fontRef idx="minor"/>
                      </wps:style>
                      <wps:txbx>
                        <w:txbxContent>
                          <w:p>
                            <w:pPr>
                              <w:pStyle w:val="Frameinhoud"/>
                              <w:overflowPunct w:val="true"/>
                              <w:rPr>
                                <w:rFonts w:ascii="Arial Rounded MT Bold" w:hAnsi="Arial Rounded MT Bold" w:eastAsia="Noto Serif CJK SC" w:cs="Lohit Devanagari"/>
                                <w:sz w:val="20"/>
                                <w:szCs w:val="20"/>
                                <w:lang w:val="en-US" w:eastAsia="zh-CN" w:bidi="hi-IN"/>
                              </w:rPr>
                            </w:pPr>
                            <w:r>
                              <w:rPr>
                                <w:rFonts w:eastAsia="Noto Serif CJK SC" w:cs="Lohit Devanagari" w:ascii="Arial Rounded MT Bold" w:hAnsi="Arial Rounded MT Bold"/>
                                <w:sz w:val="20"/>
                                <w:szCs w:val="20"/>
                                <w:lang w:val="en-US" w:eastAsia="zh-CN" w:bidi="hi-IN"/>
                              </w:rPr>
                              <w:t>Geef in geval van een bijvoeging of een vervanging een concreet tekstvoorstel</w:t>
                            </w:r>
                          </w:p>
                          <w:p>
                            <w:pPr>
                              <w:pStyle w:val="Frameinhoud"/>
                              <w:overflowPunct w:val="true"/>
                              <w:rPr>
                                <w:rFonts w:ascii="Arial Rounded MT Bold" w:hAnsi="Arial Rounded MT Bold" w:eastAsia="Noto Serif CJK SC" w:cs="Lohit Devanagari"/>
                                <w:sz w:val="20"/>
                                <w:szCs w:val="20"/>
                                <w:lang w:val="en-US" w:eastAsia="zh-CN" w:bidi="hi-IN"/>
                              </w:rPr>
                            </w:pPr>
                            <w:r>
                              <w:rPr>
                                <w:rFonts w:eastAsia="Noto Serif CJK SC" w:cs="Lohit Devanagari" w:ascii="Arial Rounded MT Bold" w:hAnsi="Arial Rounded MT Bold"/>
                                <w:sz w:val="20"/>
                                <w:szCs w:val="20"/>
                                <w:lang w:val="en-US" w:eastAsia="zh-CN" w:bidi="hi-IN"/>
                              </w:rPr>
                              <w:t xml:space="preserve">Voorstel vervangen door:  </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 xml:space="preserve"> </w:t>
                            </w:r>
                          </w:p>
                          <w:p>
                            <w:pPr>
                              <w:pStyle w:val="Frameinhoud"/>
                              <w:overflowPunct w:val="true"/>
                              <w:rPr/>
                            </w:pPr>
                            <w:r>
                              <w:rPr>
                                <w:rFonts w:eastAsia="Noto Serif CJK SC" w:cs="Lohit Devanagari" w:ascii="Verdana" w:hAnsi="Verdana"/>
                                <w:sz w:val="22"/>
                                <w:szCs w:val="22"/>
                                <w:lang w:val="en-US" w:eastAsia="zh-CN" w:bidi="hi-IN"/>
                              </w:rPr>
                              <w:t xml:space="preserve">lid </w:t>
                            </w:r>
                            <w:r>
                              <w:rPr>
                                <w:rFonts w:eastAsia="Noto Serif CJK SC" w:cs="Lohit Devanagari" w:ascii="Verdana" w:hAnsi="Verdana"/>
                                <w:color w:val="auto"/>
                                <w:spacing w:val="-2"/>
                                <w:kern w:val="2"/>
                                <w:sz w:val="22"/>
                                <w:szCs w:val="22"/>
                                <w:lang w:val="en-US" w:eastAsia="zh-CN" w:bidi="hi-IN"/>
                              </w:rPr>
                              <w:t>1</w:t>
                            </w:r>
                            <w:r>
                              <w:rPr>
                                <w:rFonts w:eastAsia="Noto Serif CJK SC" w:cs="Lohit Devanagari" w:ascii="Verdana" w:hAnsi="Verdana"/>
                                <w:sz w:val="22"/>
                                <w:szCs w:val="22"/>
                                <w:lang w:val="en-US" w:eastAsia="zh-CN" w:bidi="hi-IN"/>
                              </w:rPr>
                              <w:t xml:space="preserve"> </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Het Bestuur bestaat uit een door de Algemene Vergadering te bepalen aantal van één of meer personen die door de Algemene Vergadering worden benoemd.</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 xml:space="preserve">lid </w:t>
                            </w:r>
                            <w:r>
                              <w:rPr>
                                <w:rFonts w:eastAsia="Noto Serif CJK SC" w:cs="Lohit Devanagari" w:ascii="Verdana" w:hAnsi="Verdana"/>
                                <w:sz w:val="22"/>
                                <w:szCs w:val="22"/>
                                <w:lang w:val="en-US" w:eastAsia="zh-CN" w:bidi="hi-IN"/>
                              </w:rPr>
                              <w:t>2</w:t>
                            </w:r>
                            <w:r>
                              <w:rPr>
                                <w:rFonts w:eastAsia="Noto Serif CJK SC" w:cs="Lohit Devanagari" w:ascii="Verdana" w:hAnsi="Verdana"/>
                                <w:sz w:val="22"/>
                                <w:szCs w:val="22"/>
                                <w:lang w:val="en-US" w:eastAsia="zh-CN" w:bidi="hi-IN"/>
                              </w:rPr>
                              <w:t>:</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Elk lid kan zich kandidaat stellen voor de functie van bestuurslid.</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De verkiezing gebeurt met gewone meerderheid van stemmen.</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Lid 3:</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De Raad van Toezicht kan omwille van de continuïteit van de vereniging en haar</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activiteiten een persoon die zij als bestuurder wil voordragen aan de Algemene</w:t>
                            </w:r>
                          </w:p>
                          <w:p>
                            <w:pPr>
                              <w:pStyle w:val="Frameinhoud"/>
                              <w:overflowPunct w:val="true"/>
                              <w:rPr/>
                            </w:pPr>
                            <w:r>
                              <w:rPr>
                                <w:rFonts w:eastAsia="Noto Serif CJK SC" w:cs="Lohit Devanagari" w:ascii="Verdana" w:hAnsi="Verdana"/>
                                <w:sz w:val="22"/>
                                <w:szCs w:val="22"/>
                                <w:lang w:val="en-US" w:eastAsia="zh-CN" w:bidi="hi-IN"/>
                              </w:rPr>
                              <w:t xml:space="preserve">Vergadering in het kader van een voorgenomen benoeming in dienst laten treden en de activiteiten van bestuurder laten vervullen totdat over de voorgenomen benoeming op de eerstvolgende Algemene Vergadering </w:t>
                            </w:r>
                            <w:r>
                              <w:rPr>
                                <w:rFonts w:eastAsia="Noto Serif CJK SC" w:cs="Lohit Devanagari" w:ascii="Verdana" w:hAnsi="Verdana"/>
                                <w:color w:val="auto"/>
                                <w:spacing w:val="-2"/>
                                <w:kern w:val="2"/>
                                <w:sz w:val="22"/>
                                <w:szCs w:val="22"/>
                                <w:lang w:val="en-US" w:eastAsia="zh-CN" w:bidi="hi-IN"/>
                              </w:rPr>
                              <w:t xml:space="preserve">met gewone meerderheid van stemmen wordt besloten. </w:t>
                            </w:r>
                            <w:r>
                              <w:rPr>
                                <w:rFonts w:eastAsia="Noto Serif CJK SC" w:cs="Lohit Devanagari" w:ascii="Verdana" w:hAnsi="Verdana"/>
                                <w:sz w:val="22"/>
                                <w:szCs w:val="22"/>
                                <w:lang w:val="en-US" w:eastAsia="zh-CN" w:bidi="hi-IN"/>
                              </w:rPr>
                              <w:t>De voorgenomen benoeming eindigt met het besluit van de Algemene Vergadering.</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r>
                          </w:p>
                          <w:p>
                            <w:pPr>
                              <w:pStyle w:val="Frameinhoud"/>
                              <w:overflowPunct w:val="true"/>
                              <w:rPr/>
                            </w:pPr>
                            <w:r>
                              <w:rPr>
                                <w:rFonts w:eastAsia="Noto Serif CJK SC" w:cs="Lohit Devanagari" w:ascii="Verdana" w:hAnsi="Verdana"/>
                                <w:sz w:val="22"/>
                                <w:szCs w:val="22"/>
                                <w:lang w:val="en-US" w:eastAsia="zh-CN" w:bidi="hi-IN"/>
                              </w:rPr>
                              <w:t>D</w:t>
                            </w:r>
                            <w:r>
                              <w:rPr>
                                <w:rFonts w:eastAsia="Noto Serif CJK SC" w:cs="Lohit Devanagari" w:ascii="Verdana" w:hAnsi="Verdana"/>
                                <w:sz w:val="22"/>
                                <w:szCs w:val="22"/>
                                <w:lang w:val="en-US" w:eastAsia="zh-CN" w:bidi="hi-IN"/>
                              </w:rPr>
                              <w:t xml:space="preserve">e leden 7 en 8 in het concept worden hernummerd tot </w:t>
                            </w:r>
                            <w:r>
                              <w:rPr>
                                <w:rFonts w:eastAsia="Noto Serif CJK SC" w:cs="Lohit Devanagari" w:ascii="Verdana" w:hAnsi="Verdana"/>
                                <w:color w:val="auto"/>
                                <w:spacing w:val="-2"/>
                                <w:kern w:val="2"/>
                                <w:sz w:val="22"/>
                                <w:szCs w:val="22"/>
                                <w:lang w:val="en-US" w:eastAsia="zh-CN" w:bidi="hi-IN"/>
                              </w:rPr>
                              <w:t>4</w:t>
                            </w:r>
                            <w:r>
                              <w:rPr>
                                <w:rFonts w:eastAsia="Noto Serif CJK SC" w:cs="Lohit Devanagari" w:ascii="Verdana" w:hAnsi="Verdana"/>
                                <w:sz w:val="22"/>
                                <w:szCs w:val="22"/>
                                <w:lang w:val="en-US" w:eastAsia="zh-CN" w:bidi="hi-IN"/>
                              </w:rPr>
                              <w:t xml:space="preserve"> en </w:t>
                            </w:r>
                            <w:r>
                              <w:rPr>
                                <w:rFonts w:eastAsia="Noto Serif CJK SC" w:cs="Lohit Devanagari" w:ascii="Verdana" w:hAnsi="Verdana"/>
                                <w:color w:val="auto"/>
                                <w:spacing w:val="-2"/>
                                <w:kern w:val="2"/>
                                <w:sz w:val="22"/>
                                <w:szCs w:val="22"/>
                                <w:lang w:val="en-US" w:eastAsia="zh-CN" w:bidi="hi-IN"/>
                              </w:rPr>
                              <w:t>5</w:t>
                            </w:r>
                            <w:r>
                              <w:rPr>
                                <w:rFonts w:eastAsia="Noto Serif CJK SC" w:cs="Lohit Devanagari" w:ascii="Verdana" w:hAnsi="Verdana"/>
                                <w:sz w:val="22"/>
                                <w:szCs w:val="22"/>
                                <w:lang w:val="en-US" w:eastAsia="zh-CN" w:bidi="hi-IN"/>
                              </w:rPr>
                              <w:t>.</w:t>
                            </w:r>
                          </w:p>
                          <w:p>
                            <w:pPr>
                              <w:pStyle w:val="Frameinhoud"/>
                              <w:overflowPunct w:val="true"/>
                              <w:rPr/>
                            </w:pPr>
                            <w:r>
                              <w:rPr>
                                <w:rFonts w:eastAsia="Noto Serif CJK SC" w:cs="Lohit Devanagari" w:ascii="Verdana" w:hAnsi="Verdana"/>
                                <w:sz w:val="22"/>
                                <w:szCs w:val="22"/>
                                <w:lang w:val="en-US" w:eastAsia="zh-CN" w:bidi="hi-IN"/>
                              </w:rPr>
                              <w:t>D</w:t>
                            </w:r>
                            <w:r>
                              <w:rPr>
                                <w:rFonts w:eastAsia="Noto Serif CJK SC" w:cs="Lohit Devanagari" w:ascii="Verdana" w:hAnsi="Verdana"/>
                                <w:sz w:val="22"/>
                                <w:szCs w:val="22"/>
                                <w:lang w:val="en-US" w:eastAsia="zh-CN" w:bidi="hi-IN"/>
                              </w:rPr>
                              <w:t>e taalfout in artikel 7 wordt in een apart amendement behandeld.</w:t>
                            </w:r>
                          </w:p>
                          <w:p>
                            <w:pPr>
                              <w:pStyle w:val="Frameinhoud"/>
                              <w:overflowPunct w:val="true"/>
                              <w:rPr/>
                            </w:pPr>
                            <w:r>
                              <w:rPr/>
                            </w:r>
                          </w:p>
                          <w:p>
                            <w:pPr>
                              <w:pStyle w:val="Frameinhoud"/>
                              <w:overflowPunct w:val="true"/>
                              <w:rPr/>
                            </w:pPr>
                            <w:r>
                              <w:rPr/>
                            </w:r>
                          </w:p>
                          <w:p>
                            <w:pPr>
                              <w:pStyle w:val="Frameinhoud"/>
                              <w:overflowPunct w:val="true"/>
                              <w:rPr/>
                            </w:pPr>
                            <w:r>
                              <w:rPr/>
                            </w:r>
                          </w:p>
                          <w:p>
                            <w:pPr>
                              <w:pStyle w:val="Frameinhoud"/>
                              <w:overflowPunct w:val="true"/>
                              <w:rPr/>
                            </w:pPr>
                            <w:r>
                              <w:rPr/>
                            </w:r>
                          </w:p>
                          <w:p>
                            <w:pPr>
                              <w:pStyle w:val="Frameinhoud"/>
                              <w:overflowPunct w:val="true"/>
                              <w:rPr/>
                            </w:pPr>
                            <w:r>
                              <w:rPr/>
                            </w:r>
                          </w:p>
                          <w:p>
                            <w:pPr>
                              <w:pStyle w:val="Frameinhoud"/>
                              <w:overflowPunct w:val="true"/>
                              <w:rPr/>
                            </w:pPr>
                            <w:r>
                              <w:rPr/>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r>
                          </w:p>
                          <w:p>
                            <w:pPr>
                              <w:pStyle w:val="Frameinhoud"/>
                              <w:overflowPunct w:val="true"/>
                              <w:rPr/>
                            </w:pPr>
                            <w:r>
                              <w:rPr/>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Lid 4:</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Bij een vacature in bestuur roept het bestuur 3 maanden voor de ALV, leden op om zich kandidaat te stellen middels een advertentie op de website en in het eerstvolgende Down to Earth magazine. Ieder lid kan zich kandidaat stellen</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voor deze functies. Een sollicitatiecommissie  stelt zich op de hoogte van alle kandidaten en geeft een gemotiveerd advies aan de ALV.</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Kandidaten worden geïnformeerd over de aanbeveling en krijgen alvorens de bekendmaking van de kandidaten de keuze om de kandidatuur te handhaven of terug te trekken.</w:t>
                            </w:r>
                          </w:p>
                          <w:p>
                            <w:pPr>
                              <w:pStyle w:val="Frameinhoud"/>
                              <w:overflowPunct w:val="true"/>
                              <w:rPr/>
                            </w:pPr>
                            <w:r>
                              <w:rPr/>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Uitzoeken wat er tegelijk in het reglement veranderd moet  worden</w:t>
                            </w:r>
                          </w:p>
                          <w:p>
                            <w:pPr>
                              <w:pStyle w:val="Frameinhoud"/>
                              <w:overflowPunct w:val="true"/>
                              <w:rPr/>
                            </w:pPr>
                            <w:r>
                              <w:rPr/>
                            </w:r>
                          </w:p>
                          <w:p>
                            <w:pPr>
                              <w:pStyle w:val="Frameinhoud"/>
                              <w:overflowPunct w:val="true"/>
                              <w:rPr/>
                            </w:pPr>
                            <w:r>
                              <w:rPr/>
                            </w:r>
                          </w:p>
                          <w:p>
                            <w:pPr>
                              <w:pStyle w:val="Frameinhoud"/>
                              <w:overflowPunct w:val="true"/>
                              <w:rPr/>
                            </w:pPr>
                            <w:r>
                              <w:rPr>
                                <w:rFonts w:eastAsia="Noto Serif CJK SC" w:cs="Lohit Devanagari" w:ascii="Verdana" w:hAnsi="Verdana"/>
                                <w:sz w:val="22"/>
                                <w:szCs w:val="22"/>
                                <w:lang w:val="en-US" w:eastAsia="zh-CN" w:bidi="hi-IN"/>
                              </w:rPr>
                              <w:t xml:space="preserve">       </w:t>
                            </w:r>
                          </w:p>
                        </w:txbxContent>
                      </wps:txbx>
                      <wps:bodyPr lIns="36720" rIns="36720" tIns="36720" bIns="36720">
                        <a:noAutofit/>
                      </wps:bodyPr>
                    </wps:wsp>
                  </a:graphicData>
                </a:graphic>
              </wp:anchor>
            </w:drawing>
          </mc:Choice>
          <mc:Fallback>
            <w:pict>
              <v:rect id="shape_0" ID="Vorm3_0" stroked="t" style="position:absolute;margin-left:0.2pt;margin-top:2.95pt;width:459.15pt;height:324.15pt;mso-wrap-style:square;v-text-anchor:top">
                <v:fill o:detectmouseclick="t" on="false"/>
                <v:stroke color="black" joinstyle="round" endcap="flat"/>
                <v:textbox>
                  <w:txbxContent>
                    <w:p>
                      <w:pPr>
                        <w:pStyle w:val="Frameinhoud"/>
                        <w:overflowPunct w:val="true"/>
                        <w:rPr>
                          <w:rFonts w:ascii="Arial Rounded MT Bold" w:hAnsi="Arial Rounded MT Bold" w:eastAsia="Noto Serif CJK SC" w:cs="Lohit Devanagari"/>
                          <w:sz w:val="20"/>
                          <w:szCs w:val="20"/>
                          <w:lang w:val="en-US" w:eastAsia="zh-CN" w:bidi="hi-IN"/>
                        </w:rPr>
                      </w:pPr>
                      <w:r>
                        <w:rPr>
                          <w:rFonts w:eastAsia="Noto Serif CJK SC" w:cs="Lohit Devanagari" w:ascii="Arial Rounded MT Bold" w:hAnsi="Arial Rounded MT Bold"/>
                          <w:sz w:val="20"/>
                          <w:szCs w:val="20"/>
                          <w:lang w:val="en-US" w:eastAsia="zh-CN" w:bidi="hi-IN"/>
                        </w:rPr>
                        <w:t>Geef in geval van een bijvoeging of een vervanging een concreet tekstvoorstel</w:t>
                      </w:r>
                    </w:p>
                    <w:p>
                      <w:pPr>
                        <w:pStyle w:val="Frameinhoud"/>
                        <w:overflowPunct w:val="true"/>
                        <w:rPr>
                          <w:rFonts w:ascii="Arial Rounded MT Bold" w:hAnsi="Arial Rounded MT Bold" w:eastAsia="Noto Serif CJK SC" w:cs="Lohit Devanagari"/>
                          <w:sz w:val="20"/>
                          <w:szCs w:val="20"/>
                          <w:lang w:val="en-US" w:eastAsia="zh-CN" w:bidi="hi-IN"/>
                        </w:rPr>
                      </w:pPr>
                      <w:r>
                        <w:rPr>
                          <w:rFonts w:eastAsia="Noto Serif CJK SC" w:cs="Lohit Devanagari" w:ascii="Arial Rounded MT Bold" w:hAnsi="Arial Rounded MT Bold"/>
                          <w:sz w:val="20"/>
                          <w:szCs w:val="20"/>
                          <w:lang w:val="en-US" w:eastAsia="zh-CN" w:bidi="hi-IN"/>
                        </w:rPr>
                        <w:t xml:space="preserve">Voorstel vervangen door:  </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 xml:space="preserve"> </w:t>
                      </w:r>
                    </w:p>
                    <w:p>
                      <w:pPr>
                        <w:pStyle w:val="Frameinhoud"/>
                        <w:overflowPunct w:val="true"/>
                        <w:rPr/>
                      </w:pPr>
                      <w:r>
                        <w:rPr>
                          <w:rFonts w:eastAsia="Noto Serif CJK SC" w:cs="Lohit Devanagari" w:ascii="Verdana" w:hAnsi="Verdana"/>
                          <w:sz w:val="22"/>
                          <w:szCs w:val="22"/>
                          <w:lang w:val="en-US" w:eastAsia="zh-CN" w:bidi="hi-IN"/>
                        </w:rPr>
                        <w:t xml:space="preserve">lid </w:t>
                      </w:r>
                      <w:r>
                        <w:rPr>
                          <w:rFonts w:eastAsia="Noto Serif CJK SC" w:cs="Lohit Devanagari" w:ascii="Verdana" w:hAnsi="Verdana"/>
                          <w:color w:val="auto"/>
                          <w:spacing w:val="-2"/>
                          <w:kern w:val="2"/>
                          <w:sz w:val="22"/>
                          <w:szCs w:val="22"/>
                          <w:lang w:val="en-US" w:eastAsia="zh-CN" w:bidi="hi-IN"/>
                        </w:rPr>
                        <w:t>1</w:t>
                      </w:r>
                      <w:r>
                        <w:rPr>
                          <w:rFonts w:eastAsia="Noto Serif CJK SC" w:cs="Lohit Devanagari" w:ascii="Verdana" w:hAnsi="Verdana"/>
                          <w:sz w:val="22"/>
                          <w:szCs w:val="22"/>
                          <w:lang w:val="en-US" w:eastAsia="zh-CN" w:bidi="hi-IN"/>
                        </w:rPr>
                        <w:t xml:space="preserve"> </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Het Bestuur bestaat uit een door de Algemene Vergadering te bepalen aantal van één of meer personen die door de Algemene Vergadering worden benoemd.</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 xml:space="preserve">lid </w:t>
                      </w:r>
                      <w:r>
                        <w:rPr>
                          <w:rFonts w:eastAsia="Noto Serif CJK SC" w:cs="Lohit Devanagari" w:ascii="Verdana" w:hAnsi="Verdana"/>
                          <w:sz w:val="22"/>
                          <w:szCs w:val="22"/>
                          <w:lang w:val="en-US" w:eastAsia="zh-CN" w:bidi="hi-IN"/>
                        </w:rPr>
                        <w:t>2</w:t>
                      </w:r>
                      <w:r>
                        <w:rPr>
                          <w:rFonts w:eastAsia="Noto Serif CJK SC" w:cs="Lohit Devanagari" w:ascii="Verdana" w:hAnsi="Verdana"/>
                          <w:sz w:val="22"/>
                          <w:szCs w:val="22"/>
                          <w:lang w:val="en-US" w:eastAsia="zh-CN" w:bidi="hi-IN"/>
                        </w:rPr>
                        <w:t>:</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Elk lid kan zich kandidaat stellen voor de functie van bestuurslid.</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De verkiezing gebeurt met gewone meerderheid van stemmen.</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Lid 3:</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De Raad van Toezicht kan omwille van de continuïteit van de vereniging en haar</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activiteiten een persoon die zij als bestuurder wil voordragen aan de Algemene</w:t>
                      </w:r>
                    </w:p>
                    <w:p>
                      <w:pPr>
                        <w:pStyle w:val="Frameinhoud"/>
                        <w:overflowPunct w:val="true"/>
                        <w:rPr/>
                      </w:pPr>
                      <w:r>
                        <w:rPr>
                          <w:rFonts w:eastAsia="Noto Serif CJK SC" w:cs="Lohit Devanagari" w:ascii="Verdana" w:hAnsi="Verdana"/>
                          <w:sz w:val="22"/>
                          <w:szCs w:val="22"/>
                          <w:lang w:val="en-US" w:eastAsia="zh-CN" w:bidi="hi-IN"/>
                        </w:rPr>
                        <w:t xml:space="preserve">Vergadering in het kader van een voorgenomen benoeming in dienst laten treden en de activiteiten van bestuurder laten vervullen totdat over de voorgenomen benoeming op de eerstvolgende Algemene Vergadering </w:t>
                      </w:r>
                      <w:r>
                        <w:rPr>
                          <w:rFonts w:eastAsia="Noto Serif CJK SC" w:cs="Lohit Devanagari" w:ascii="Verdana" w:hAnsi="Verdana"/>
                          <w:color w:val="auto"/>
                          <w:spacing w:val="-2"/>
                          <w:kern w:val="2"/>
                          <w:sz w:val="22"/>
                          <w:szCs w:val="22"/>
                          <w:lang w:val="en-US" w:eastAsia="zh-CN" w:bidi="hi-IN"/>
                        </w:rPr>
                        <w:t xml:space="preserve">met gewone meerderheid van stemmen wordt besloten. </w:t>
                      </w:r>
                      <w:r>
                        <w:rPr>
                          <w:rFonts w:eastAsia="Noto Serif CJK SC" w:cs="Lohit Devanagari" w:ascii="Verdana" w:hAnsi="Verdana"/>
                          <w:sz w:val="22"/>
                          <w:szCs w:val="22"/>
                          <w:lang w:val="en-US" w:eastAsia="zh-CN" w:bidi="hi-IN"/>
                        </w:rPr>
                        <w:t>De voorgenomen benoeming eindigt met het besluit van de Algemene Vergadering.</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r>
                    </w:p>
                    <w:p>
                      <w:pPr>
                        <w:pStyle w:val="Frameinhoud"/>
                        <w:overflowPunct w:val="true"/>
                        <w:rPr/>
                      </w:pPr>
                      <w:r>
                        <w:rPr>
                          <w:rFonts w:eastAsia="Noto Serif CJK SC" w:cs="Lohit Devanagari" w:ascii="Verdana" w:hAnsi="Verdana"/>
                          <w:sz w:val="22"/>
                          <w:szCs w:val="22"/>
                          <w:lang w:val="en-US" w:eastAsia="zh-CN" w:bidi="hi-IN"/>
                        </w:rPr>
                        <w:t>D</w:t>
                      </w:r>
                      <w:r>
                        <w:rPr>
                          <w:rFonts w:eastAsia="Noto Serif CJK SC" w:cs="Lohit Devanagari" w:ascii="Verdana" w:hAnsi="Verdana"/>
                          <w:sz w:val="22"/>
                          <w:szCs w:val="22"/>
                          <w:lang w:val="en-US" w:eastAsia="zh-CN" w:bidi="hi-IN"/>
                        </w:rPr>
                        <w:t xml:space="preserve">e leden 7 en 8 in het concept worden hernummerd tot </w:t>
                      </w:r>
                      <w:r>
                        <w:rPr>
                          <w:rFonts w:eastAsia="Noto Serif CJK SC" w:cs="Lohit Devanagari" w:ascii="Verdana" w:hAnsi="Verdana"/>
                          <w:color w:val="auto"/>
                          <w:spacing w:val="-2"/>
                          <w:kern w:val="2"/>
                          <w:sz w:val="22"/>
                          <w:szCs w:val="22"/>
                          <w:lang w:val="en-US" w:eastAsia="zh-CN" w:bidi="hi-IN"/>
                        </w:rPr>
                        <w:t>4</w:t>
                      </w:r>
                      <w:r>
                        <w:rPr>
                          <w:rFonts w:eastAsia="Noto Serif CJK SC" w:cs="Lohit Devanagari" w:ascii="Verdana" w:hAnsi="Verdana"/>
                          <w:sz w:val="22"/>
                          <w:szCs w:val="22"/>
                          <w:lang w:val="en-US" w:eastAsia="zh-CN" w:bidi="hi-IN"/>
                        </w:rPr>
                        <w:t xml:space="preserve"> en </w:t>
                      </w:r>
                      <w:r>
                        <w:rPr>
                          <w:rFonts w:eastAsia="Noto Serif CJK SC" w:cs="Lohit Devanagari" w:ascii="Verdana" w:hAnsi="Verdana"/>
                          <w:color w:val="auto"/>
                          <w:spacing w:val="-2"/>
                          <w:kern w:val="2"/>
                          <w:sz w:val="22"/>
                          <w:szCs w:val="22"/>
                          <w:lang w:val="en-US" w:eastAsia="zh-CN" w:bidi="hi-IN"/>
                        </w:rPr>
                        <w:t>5</w:t>
                      </w:r>
                      <w:r>
                        <w:rPr>
                          <w:rFonts w:eastAsia="Noto Serif CJK SC" w:cs="Lohit Devanagari" w:ascii="Verdana" w:hAnsi="Verdana"/>
                          <w:sz w:val="22"/>
                          <w:szCs w:val="22"/>
                          <w:lang w:val="en-US" w:eastAsia="zh-CN" w:bidi="hi-IN"/>
                        </w:rPr>
                        <w:t>.</w:t>
                      </w:r>
                    </w:p>
                    <w:p>
                      <w:pPr>
                        <w:pStyle w:val="Frameinhoud"/>
                        <w:overflowPunct w:val="true"/>
                        <w:rPr/>
                      </w:pPr>
                      <w:r>
                        <w:rPr>
                          <w:rFonts w:eastAsia="Noto Serif CJK SC" w:cs="Lohit Devanagari" w:ascii="Verdana" w:hAnsi="Verdana"/>
                          <w:sz w:val="22"/>
                          <w:szCs w:val="22"/>
                          <w:lang w:val="en-US" w:eastAsia="zh-CN" w:bidi="hi-IN"/>
                        </w:rPr>
                        <w:t>D</w:t>
                      </w:r>
                      <w:r>
                        <w:rPr>
                          <w:rFonts w:eastAsia="Noto Serif CJK SC" w:cs="Lohit Devanagari" w:ascii="Verdana" w:hAnsi="Verdana"/>
                          <w:sz w:val="22"/>
                          <w:szCs w:val="22"/>
                          <w:lang w:val="en-US" w:eastAsia="zh-CN" w:bidi="hi-IN"/>
                        </w:rPr>
                        <w:t>e taalfout in artikel 7 wordt in een apart amendement behandeld.</w:t>
                      </w:r>
                    </w:p>
                    <w:p>
                      <w:pPr>
                        <w:pStyle w:val="Frameinhoud"/>
                        <w:overflowPunct w:val="true"/>
                        <w:rPr/>
                      </w:pPr>
                      <w:r>
                        <w:rPr/>
                      </w:r>
                    </w:p>
                    <w:p>
                      <w:pPr>
                        <w:pStyle w:val="Frameinhoud"/>
                        <w:overflowPunct w:val="true"/>
                        <w:rPr/>
                      </w:pPr>
                      <w:r>
                        <w:rPr/>
                      </w:r>
                    </w:p>
                    <w:p>
                      <w:pPr>
                        <w:pStyle w:val="Frameinhoud"/>
                        <w:overflowPunct w:val="true"/>
                        <w:rPr/>
                      </w:pPr>
                      <w:r>
                        <w:rPr/>
                      </w:r>
                    </w:p>
                    <w:p>
                      <w:pPr>
                        <w:pStyle w:val="Frameinhoud"/>
                        <w:overflowPunct w:val="true"/>
                        <w:rPr/>
                      </w:pPr>
                      <w:r>
                        <w:rPr/>
                      </w:r>
                    </w:p>
                    <w:p>
                      <w:pPr>
                        <w:pStyle w:val="Frameinhoud"/>
                        <w:overflowPunct w:val="true"/>
                        <w:rPr/>
                      </w:pPr>
                      <w:r>
                        <w:rPr/>
                      </w:r>
                    </w:p>
                    <w:p>
                      <w:pPr>
                        <w:pStyle w:val="Frameinhoud"/>
                        <w:overflowPunct w:val="true"/>
                        <w:rPr/>
                      </w:pPr>
                      <w:r>
                        <w:rPr/>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r>
                    </w:p>
                    <w:p>
                      <w:pPr>
                        <w:pStyle w:val="Frameinhoud"/>
                        <w:overflowPunct w:val="true"/>
                        <w:rPr/>
                      </w:pPr>
                      <w:r>
                        <w:rPr/>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Lid 4:</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Bij een vacature in bestuur roept het bestuur 3 maanden voor de ALV, leden op om zich kandidaat te stellen middels een advertentie op de website en in het eerstvolgende Down to Earth magazine. Ieder lid kan zich kandidaat stellen</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voor deze functies. Een sollicitatiecommissie  stelt zich op de hoogte van alle kandidaten en geeft een gemotiveerd advies aan de ALV.</w:t>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Kandidaten worden geïnformeerd over de aanbeveling en krijgen alvorens de bekendmaking van de kandidaten de keuze om de kandidatuur te handhaven of terug te trekken.</w:t>
                      </w:r>
                    </w:p>
                    <w:p>
                      <w:pPr>
                        <w:pStyle w:val="Frameinhoud"/>
                        <w:overflowPunct w:val="true"/>
                        <w:rPr/>
                      </w:pPr>
                      <w:r>
                        <w:rPr/>
                      </w:r>
                    </w:p>
                    <w:p>
                      <w:pPr>
                        <w:pStyle w:val="Frameinhoud"/>
                        <w:overflowPunct w:val="true"/>
                        <w:rPr>
                          <w:rFonts w:ascii="Verdana" w:hAnsi="Verdana" w:eastAsia="Noto Serif CJK SC" w:cs="Lohit Devanagari"/>
                          <w:sz w:val="22"/>
                          <w:szCs w:val="22"/>
                          <w:lang w:val="en-US" w:eastAsia="zh-CN" w:bidi="hi-IN"/>
                        </w:rPr>
                      </w:pPr>
                      <w:r>
                        <w:rPr>
                          <w:rFonts w:eastAsia="Noto Serif CJK SC" w:cs="Lohit Devanagari" w:ascii="Verdana" w:hAnsi="Verdana"/>
                          <w:sz w:val="22"/>
                          <w:szCs w:val="22"/>
                          <w:lang w:val="en-US" w:eastAsia="zh-CN" w:bidi="hi-IN"/>
                        </w:rPr>
                        <w:t>Uitzoeken wat er tegelijk in het reglement veranderd moet  worden</w:t>
                      </w:r>
                    </w:p>
                    <w:p>
                      <w:pPr>
                        <w:pStyle w:val="Frameinhoud"/>
                        <w:overflowPunct w:val="true"/>
                        <w:rPr/>
                      </w:pPr>
                      <w:r>
                        <w:rPr/>
                      </w:r>
                    </w:p>
                    <w:p>
                      <w:pPr>
                        <w:pStyle w:val="Frameinhoud"/>
                        <w:overflowPunct w:val="true"/>
                        <w:rPr/>
                      </w:pPr>
                      <w:r>
                        <w:rPr/>
                      </w:r>
                    </w:p>
                    <w:p>
                      <w:pPr>
                        <w:pStyle w:val="Frameinhoud"/>
                        <w:overflowPunct w:val="true"/>
                        <w:rPr/>
                      </w:pPr>
                      <w:r>
                        <w:rPr>
                          <w:rFonts w:eastAsia="Noto Serif CJK SC" w:cs="Lohit Devanagari" w:ascii="Verdana" w:hAnsi="Verdana"/>
                          <w:sz w:val="22"/>
                          <w:szCs w:val="22"/>
                          <w:lang w:val="en-US" w:eastAsia="zh-CN" w:bidi="hi-IN"/>
                        </w:rPr>
                        <w:t xml:space="preserve">       </w:t>
                      </w:r>
                    </w:p>
                  </w:txbxContent>
                </v:textbox>
                <w10:wrap type="none"/>
              </v:rect>
            </w:pict>
          </mc:Fallback>
        </mc:AlternateContent>
      </w:r>
    </w:p>
    <w:sectPr>
      <w:headerReference w:type="default" r:id="rId5"/>
      <w:type w:val="nextPage"/>
      <w:pgSz w:w="11906" w:h="16838"/>
      <w:pgMar w:left="1701" w:right="1134" w:header="0" w:top="851" w:footer="0" w:bottom="851"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Univers">
    <w:charset w:val="00"/>
    <w:family w:val="roman"/>
    <w:pitch w:val="variable"/>
  </w:font>
  <w:font w:name="Avenir45">
    <w:charset w:val="00"/>
    <w:family w:val="roman"/>
    <w:pitch w:val="variable"/>
  </w:font>
  <w:font w:name="Symbol">
    <w:charset w:val="00"/>
    <w:family w:val="roman"/>
    <w:pitch w:val="variable"/>
  </w:font>
  <w:font w:name="Lato">
    <w:charset w:val="00"/>
    <w:family w:val="roman"/>
    <w:pitch w:val="variable"/>
  </w:font>
  <w:font w:name="Arial Rounded MT Bold">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left" w:pos="0" w:leader="none"/>
        <w:tab w:val="left" w:pos="283" w:leader="none"/>
        <w:tab w:val="left" w:pos="566" w:leader="none"/>
        <w:tab w:val="left" w:pos="851" w:leader="none"/>
        <w:tab w:val="left" w:pos="1134"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both"/>
      <w:rPr>
        <w:sz w:val="24"/>
        <w:lang w:val="en-US" w:eastAsia="en-US"/>
      </w:rPr>
    </w:pPr>
    <w:r>
      <w:rPr>
        <w:sz w:val="24"/>
        <w:lang w:val="en-US" w:eastAsia="en-US"/>
      </w:rPr>
    </w:r>
  </w:p>
</w:hdr>
</file>

<file path=word/settings.xml><?xml version="1.0" encoding="utf-8"?>
<w:settings xmlns:w="http://schemas.openxmlformats.org/wordprocessingml/2006/main">
  <w:zoom w:percent="15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before="0" w:after="0"/>
      <w:jc w:val="left"/>
    </w:pPr>
    <w:rPr>
      <w:rFonts w:ascii="Univers" w:hAnsi="Univers" w:eastAsia="Times New Roman" w:cs="Times New Roman"/>
      <w:color w:val="auto"/>
      <w:kern w:val="0"/>
      <w:sz w:val="21"/>
      <w:szCs w:val="20"/>
      <w:lang w:val="nl-NL" w:eastAsia="nl-NL" w:bidi="zxx"/>
    </w:rPr>
  </w:style>
  <w:style w:type="paragraph" w:styleId="Kop1">
    <w:name w:val="Heading 1"/>
    <w:basedOn w:val="Normal"/>
    <w:next w:val="Normal"/>
    <w:qFormat/>
    <w:pPr>
      <w:keepNext w:val="true"/>
      <w:numPr>
        <w:ilvl w:val="0"/>
        <w:numId w:val="0"/>
      </w:numPr>
      <w:tabs>
        <w:tab w:val="clear" w:pos="720"/>
        <w:tab w:val="left" w:pos="0" w:leader="none"/>
        <w:tab w:val="left" w:pos="283" w:leader="none"/>
        <w:tab w:val="left" w:pos="566" w:leader="none"/>
        <w:tab w:val="left" w:pos="851" w:leader="none"/>
        <w:tab w:val="left" w:pos="1134"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jc w:val="center"/>
      <w:outlineLvl w:val="0"/>
    </w:pPr>
    <w:rPr>
      <w:b/>
      <w:spacing w:val="-2"/>
      <w:kern w:val="2"/>
      <w:sz w:val="22"/>
    </w:rPr>
  </w:style>
  <w:style w:type="paragraph" w:styleId="Kop2">
    <w:name w:val="Heading 2"/>
    <w:basedOn w:val="Normal"/>
    <w:next w:val="Normal"/>
    <w:qFormat/>
    <w:pPr>
      <w:keepNext w:val="true"/>
      <w:widowControl/>
      <w:numPr>
        <w:ilvl w:val="0"/>
        <w:numId w:val="0"/>
      </w:numPr>
      <w:tabs>
        <w:tab w:val="clear" w:pos="720"/>
        <w:tab w:val="left" w:pos="-1440" w:leader="none"/>
        <w:tab w:val="left" w:pos="-720" w:leader="none"/>
      </w:tabs>
      <w:jc w:val="both"/>
      <w:outlineLvl w:val="1"/>
    </w:pPr>
    <w:rPr>
      <w:rFonts w:ascii="Avenir45" w:hAnsi="Avenir45" w:cs="Avenir45"/>
      <w:b/>
      <w:spacing w:val="-3"/>
      <w:sz w:val="20"/>
    </w:rPr>
  </w:style>
  <w:style w:type="paragraph" w:styleId="Kop3">
    <w:name w:val="Heading 3"/>
    <w:basedOn w:val="Normal"/>
    <w:next w:val="Normal"/>
    <w:qFormat/>
    <w:pPr>
      <w:keepNext w:val="true"/>
      <w:numPr>
        <w:ilvl w:val="0"/>
        <w:numId w:val="0"/>
      </w:numPr>
      <w:pBdr>
        <w:top w:val="single" w:sz="4" w:space="1" w:color="000000"/>
        <w:left w:val="single" w:sz="4" w:space="3" w:color="000000"/>
        <w:bottom w:val="single" w:sz="4" w:space="1" w:color="000000"/>
        <w:right w:val="single" w:sz="4" w:space="4" w:color="000000"/>
      </w:pBdr>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utlineLvl w:val="2"/>
    </w:pPr>
    <w:rPr>
      <w:b/>
      <w:spacing w:val="-2"/>
      <w:kern w:val="2"/>
      <w:sz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rPr>
  </w:style>
  <w:style w:type="character" w:styleId="AbsatzStandardschriftart">
    <w:name w:val="Absatz-Standardschriftart"/>
    <w:qFormat/>
    <w:rPr/>
  </w:style>
  <w:style w:type="character" w:styleId="WW8Num4z0">
    <w:name w:val="WW8Num4z0"/>
    <w:qFormat/>
    <w:rPr>
      <w:rFonts w:ascii="Times New Roman" w:hAnsi="Times New Roman" w:cs="Times New Roman"/>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7z0">
    <w:name w:val="WW8Num7z0"/>
    <w:qFormat/>
    <w:rPr>
      <w:rFonts w:ascii="Times New Roman" w:hAnsi="Times New Roman" w:cs="Times New Roman"/>
    </w:rPr>
  </w:style>
  <w:style w:type="character" w:styleId="WW8Num8z0">
    <w:name w:val="WW8Num8z0"/>
    <w:qFormat/>
    <w:rPr>
      <w:rFonts w:ascii="Times New Roman" w:hAnsi="Times New Roman" w:cs="Times New Roman"/>
    </w:rPr>
  </w:style>
  <w:style w:type="character" w:styleId="WW8Num9z0">
    <w:name w:val="WW8Num9z0"/>
    <w:qFormat/>
    <w:rPr>
      <w:rFonts w:ascii="Times New Roman" w:hAnsi="Times New Roman" w:cs="Times New Roman"/>
    </w:rPr>
  </w:style>
  <w:style w:type="character" w:styleId="WW8Num10z0">
    <w:name w:val="WW8Num10z0"/>
    <w:qFormat/>
    <w:rPr>
      <w:rFonts w:ascii="Times New Roman" w:hAnsi="Times New Roman" w:cs="Times New Roman"/>
    </w:rPr>
  </w:style>
  <w:style w:type="character" w:styleId="WW8Num11z0">
    <w:name w:val="WW8Num11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16z0">
    <w:name w:val="WW8Num16z0"/>
    <w:qFormat/>
    <w:rPr>
      <w:rFonts w:ascii="Times New Roman" w:hAnsi="Times New Roman" w:cs="Times New Roman"/>
    </w:rPr>
  </w:style>
  <w:style w:type="character" w:styleId="WW8Num17z0">
    <w:name w:val="WW8Num17z0"/>
    <w:qFormat/>
    <w:rPr>
      <w:rFonts w:ascii="Times New Roman" w:hAnsi="Times New Roman" w:cs="Times New Roman"/>
    </w:rPr>
  </w:style>
  <w:style w:type="character" w:styleId="WW8Num19z0">
    <w:name w:val="WW8Num19z0"/>
    <w:qFormat/>
    <w:rPr>
      <w:rFonts w:ascii="Times New Roman" w:hAnsi="Times New Roman" w:cs="Times New Roman"/>
    </w:rPr>
  </w:style>
  <w:style w:type="character" w:styleId="WW8Num20z0">
    <w:name w:val="WW8Num20z0"/>
    <w:qFormat/>
    <w:rPr>
      <w:rFonts w:ascii="Times New Roman" w:hAnsi="Times New Roman" w:cs="Times New Roman"/>
    </w:rPr>
  </w:style>
  <w:style w:type="character" w:styleId="WW8Num21z0">
    <w:name w:val="WW8Num21z0"/>
    <w:qFormat/>
    <w:rPr>
      <w:rFonts w:ascii="Times New Roman" w:hAnsi="Times New Roman" w:cs="Times New Roman"/>
    </w:rPr>
  </w:style>
  <w:style w:type="character" w:styleId="WW8Num22z0">
    <w:name w:val="WW8Num22z0"/>
    <w:qFormat/>
    <w:rPr>
      <w:rFonts w:ascii="Times New Roman" w:hAnsi="Times New Roman" w:cs="Times New Roman"/>
    </w:rPr>
  </w:style>
  <w:style w:type="character" w:styleId="WW8Num23z0">
    <w:name w:val="WW8Num23z0"/>
    <w:qFormat/>
    <w:rPr>
      <w:rFonts w:ascii="Times New Roman" w:hAnsi="Times New Roman" w:cs="Times New Roman"/>
    </w:rPr>
  </w:style>
  <w:style w:type="character" w:styleId="WW8Num24z0">
    <w:name w:val="WW8Num24z0"/>
    <w:qFormat/>
    <w:rPr>
      <w:rFonts w:ascii="Times New Roman" w:hAnsi="Times New Roman" w:cs="Times New Roman"/>
    </w:rPr>
  </w:style>
  <w:style w:type="character" w:styleId="WW8Num25z0">
    <w:name w:val="WW8Num25z0"/>
    <w:qFormat/>
    <w:rPr>
      <w:rFonts w:ascii="Times New Roman" w:hAnsi="Times New Roman" w:cs="Times New Roman"/>
    </w:rPr>
  </w:style>
  <w:style w:type="character" w:styleId="WW8Num26z0">
    <w:name w:val="WW8Num26z0"/>
    <w:qFormat/>
    <w:rPr>
      <w:rFonts w:ascii="Times New Roman" w:hAnsi="Times New Roman" w:cs="Times New Roman"/>
    </w:rPr>
  </w:style>
  <w:style w:type="character" w:styleId="WW8Num27z0">
    <w:name w:val="WW8Num27z0"/>
    <w:qFormat/>
    <w:rPr>
      <w:rFonts w:ascii="Times New Roman" w:hAnsi="Times New Roman" w:cs="Times New Roman"/>
    </w:rPr>
  </w:style>
  <w:style w:type="character" w:styleId="WW8Num28z0">
    <w:name w:val="WW8Num28z0"/>
    <w:qFormat/>
    <w:rPr>
      <w:rFonts w:ascii="Times New Roman" w:hAnsi="Times New Roman" w:cs="Times New Roman"/>
    </w:rPr>
  </w:style>
  <w:style w:type="character" w:styleId="WW8Num29z0">
    <w:name w:val="WW8Num29z0"/>
    <w:qFormat/>
    <w:rPr>
      <w:rFonts w:ascii="Times New Roman" w:hAnsi="Times New Roman" w:cs="Times New Roman"/>
      <w:b/>
    </w:rPr>
  </w:style>
  <w:style w:type="character" w:styleId="WW8Num30z0">
    <w:name w:val="WW8Num30z0"/>
    <w:qFormat/>
    <w:rPr>
      <w:rFonts w:ascii="Times New Roman" w:hAnsi="Times New Roman" w:cs="Times New Roman"/>
      <w:b/>
    </w:rPr>
  </w:style>
  <w:style w:type="character" w:styleId="WW8Num32z0">
    <w:name w:val="WW8Num32z0"/>
    <w:qFormat/>
    <w:rPr>
      <w:rFonts w:ascii="Times New Roman" w:hAnsi="Times New Roman" w:cs="Times New Roman"/>
    </w:rPr>
  </w:style>
  <w:style w:type="character" w:styleId="Standaardalinealettertype">
    <w:name w:val="Standaardalinea-lettertype"/>
    <w:qFormat/>
    <w:rPr/>
  </w:style>
  <w:style w:type="character" w:styleId="Eindnoottekens">
    <w:name w:val="Eindnoottekens"/>
    <w:basedOn w:val="Standaardalinealettertype"/>
    <w:qFormat/>
    <w:rPr>
      <w:vertAlign w:val="superscript"/>
    </w:rPr>
  </w:style>
  <w:style w:type="character" w:styleId="Voetnootverwijzing">
    <w:name w:val="Voetnootverwijzing"/>
    <w:qFormat/>
    <w:rPr>
      <w:vertAlign w:val="superscript"/>
    </w:rPr>
  </w:style>
  <w:style w:type="character" w:styleId="EquationCaption">
    <w:name w:val="_Equation Caption"/>
    <w:qFormat/>
    <w:rPr/>
  </w:style>
  <w:style w:type="character" w:styleId="Internetkoppeling">
    <w:name w:val="Internetkoppeling"/>
    <w:rPr>
      <w:color w:val="000080"/>
      <w:u w:val="single"/>
      <w:lang w:val="zxx" w:eastAsia="zxx" w:bidi="zxx"/>
    </w:rPr>
  </w:style>
  <w:style w:type="paragraph" w:styleId="Kop">
    <w:name w:val="Kop"/>
    <w:basedOn w:val="Normal"/>
    <w:next w:val="Tekstblok"/>
    <w:qFormat/>
    <w:pPr>
      <w:keepNext w:val="true"/>
      <w:spacing w:before="240" w:after="120"/>
    </w:pPr>
    <w:rPr>
      <w:rFonts w:ascii="Avenir45" w:hAnsi="Avenir45" w:eastAsia="DejaVu Sans" w:cs="DejaVu Sans"/>
      <w:sz w:val="28"/>
      <w:szCs w:val="28"/>
    </w:rPr>
  </w:style>
  <w:style w:type="paragraph" w:styleId="Tekstblok">
    <w:name w:val="Body Text"/>
    <w:basedOn w:val="Normal"/>
    <w:pPr>
      <w:pBdr>
        <w:top w:val="single" w:sz="4" w:space="1" w:color="000000"/>
        <w:left w:val="single" w:sz="4" w:space="4" w:color="000000"/>
        <w:bottom w:val="single" w:sz="4" w:space="1" w:color="000000"/>
        <w:right w:val="single" w:sz="4" w:space="4" w:color="000000"/>
      </w:pBdr>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pPr>
    <w:rPr>
      <w:spacing w:val="-2"/>
      <w:kern w:val="2"/>
      <w:sz w:val="20"/>
    </w:rPr>
  </w:style>
  <w:style w:type="paragraph" w:styleId="Lijst">
    <w:name w:val="List"/>
    <w:basedOn w:val="Tekstblok"/>
    <w:pPr/>
    <w:rPr>
      <w:rFonts w:ascii="Avenir45" w:hAnsi="Avenir45" w:cs="Avenir45"/>
    </w:rPr>
  </w:style>
  <w:style w:type="paragraph" w:styleId="Bijschrift">
    <w:name w:val="Caption"/>
    <w:basedOn w:val="Normal"/>
    <w:qFormat/>
    <w:pPr>
      <w:suppressLineNumbers/>
      <w:spacing w:before="120" w:after="120"/>
    </w:pPr>
    <w:rPr>
      <w:rFonts w:ascii="Avenir45" w:hAnsi="Avenir45" w:cs="Avenir45"/>
      <w:i/>
      <w:iCs/>
      <w:sz w:val="24"/>
      <w:szCs w:val="24"/>
    </w:rPr>
  </w:style>
  <w:style w:type="paragraph" w:styleId="Index">
    <w:name w:val="Index"/>
    <w:basedOn w:val="Normal"/>
    <w:qFormat/>
    <w:pPr>
      <w:suppressLineNumbers/>
    </w:pPr>
    <w:rPr>
      <w:rFonts w:ascii="Avenir45" w:hAnsi="Avenir45" w:cs="Avenir45"/>
    </w:rPr>
  </w:style>
  <w:style w:type="paragraph" w:styleId="Eindnoot">
    <w:name w:val="Endnote Text"/>
    <w:basedOn w:val="Normal"/>
    <w:pPr/>
    <w:rPr>
      <w:sz w:val="24"/>
    </w:rPr>
  </w:style>
  <w:style w:type="paragraph" w:styleId="Voetnoot">
    <w:name w:val="Footnote Text"/>
    <w:basedOn w:val="Normal"/>
    <w:pPr/>
    <w:rPr>
      <w:sz w:val="24"/>
    </w:rPr>
  </w:style>
  <w:style w:type="paragraph" w:styleId="Inhopg1">
    <w:name w:val="inhopg 1"/>
    <w:basedOn w:val="Normal"/>
    <w:qFormat/>
    <w:pPr>
      <w:tabs>
        <w:tab w:val="clear" w:pos="720"/>
        <w:tab w:val="right" w:pos="9360" w:leader="dot"/>
      </w:tabs>
      <w:suppressAutoHyphens w:val="true"/>
      <w:spacing w:before="480" w:after="0"/>
      <w:ind w:left="720" w:right="720" w:hanging="720"/>
    </w:pPr>
    <w:rPr>
      <w:lang w:val="en-US"/>
    </w:rPr>
  </w:style>
  <w:style w:type="paragraph" w:styleId="Inhopg2">
    <w:name w:val="inhopg 2"/>
    <w:basedOn w:val="Normal"/>
    <w:qFormat/>
    <w:pPr>
      <w:tabs>
        <w:tab w:val="clear" w:pos="720"/>
        <w:tab w:val="right" w:pos="9360" w:leader="dot"/>
      </w:tabs>
      <w:suppressAutoHyphens w:val="true"/>
      <w:ind w:left="1440" w:right="720" w:hanging="720"/>
    </w:pPr>
    <w:rPr>
      <w:lang w:val="en-US"/>
    </w:rPr>
  </w:style>
  <w:style w:type="paragraph" w:styleId="Inhopg3">
    <w:name w:val="inhopg 3"/>
    <w:basedOn w:val="Normal"/>
    <w:qFormat/>
    <w:pPr>
      <w:tabs>
        <w:tab w:val="clear" w:pos="720"/>
        <w:tab w:val="right" w:pos="9360" w:leader="dot"/>
      </w:tabs>
      <w:suppressAutoHyphens w:val="true"/>
      <w:ind w:left="2160" w:right="720" w:hanging="720"/>
    </w:pPr>
    <w:rPr>
      <w:lang w:val="en-US"/>
    </w:rPr>
  </w:style>
  <w:style w:type="paragraph" w:styleId="Inhopg4">
    <w:name w:val="inhopg 4"/>
    <w:basedOn w:val="Normal"/>
    <w:qFormat/>
    <w:pPr>
      <w:tabs>
        <w:tab w:val="clear" w:pos="720"/>
        <w:tab w:val="right" w:pos="9360" w:leader="dot"/>
      </w:tabs>
      <w:suppressAutoHyphens w:val="true"/>
      <w:ind w:left="2880" w:right="720" w:hanging="720"/>
    </w:pPr>
    <w:rPr>
      <w:lang w:val="en-US"/>
    </w:rPr>
  </w:style>
  <w:style w:type="paragraph" w:styleId="Inhopg5">
    <w:name w:val="inhopg 5"/>
    <w:basedOn w:val="Normal"/>
    <w:qFormat/>
    <w:pPr>
      <w:tabs>
        <w:tab w:val="clear" w:pos="720"/>
        <w:tab w:val="right" w:pos="9360" w:leader="dot"/>
      </w:tabs>
      <w:suppressAutoHyphens w:val="true"/>
      <w:ind w:left="3600" w:right="720" w:hanging="720"/>
    </w:pPr>
    <w:rPr>
      <w:lang w:val="en-US"/>
    </w:rPr>
  </w:style>
  <w:style w:type="paragraph" w:styleId="Inhopg6">
    <w:name w:val="inhopg 6"/>
    <w:basedOn w:val="Normal"/>
    <w:qFormat/>
    <w:pPr>
      <w:tabs>
        <w:tab w:val="clear" w:pos="720"/>
        <w:tab w:val="right" w:pos="9360" w:leader="none"/>
      </w:tabs>
      <w:suppressAutoHyphens w:val="true"/>
      <w:ind w:left="720" w:right="0" w:hanging="720"/>
    </w:pPr>
    <w:rPr>
      <w:lang w:val="en-US"/>
    </w:rPr>
  </w:style>
  <w:style w:type="paragraph" w:styleId="Inhopg7">
    <w:name w:val="inhopg 7"/>
    <w:basedOn w:val="Normal"/>
    <w:qFormat/>
    <w:pPr>
      <w:suppressAutoHyphens w:val="true"/>
      <w:ind w:left="720" w:right="0" w:hanging="720"/>
    </w:pPr>
    <w:rPr>
      <w:lang w:val="en-US"/>
    </w:rPr>
  </w:style>
  <w:style w:type="paragraph" w:styleId="Inhopg8">
    <w:name w:val="inhopg 8"/>
    <w:basedOn w:val="Normal"/>
    <w:qFormat/>
    <w:pPr>
      <w:tabs>
        <w:tab w:val="clear" w:pos="720"/>
        <w:tab w:val="right" w:pos="9360" w:leader="none"/>
      </w:tabs>
      <w:suppressAutoHyphens w:val="true"/>
      <w:ind w:left="720" w:right="0" w:hanging="720"/>
    </w:pPr>
    <w:rPr>
      <w:lang w:val="en-US"/>
    </w:rPr>
  </w:style>
  <w:style w:type="paragraph" w:styleId="Inhopg9">
    <w:name w:val="inhopg 9"/>
    <w:basedOn w:val="Normal"/>
    <w:qFormat/>
    <w:pPr>
      <w:tabs>
        <w:tab w:val="clear" w:pos="720"/>
        <w:tab w:val="right" w:pos="9360" w:leader="dot"/>
      </w:tabs>
      <w:suppressAutoHyphens w:val="true"/>
      <w:ind w:left="720" w:right="0" w:hanging="720"/>
    </w:pPr>
    <w:rPr>
      <w:lang w:val="en-US"/>
    </w:rPr>
  </w:style>
  <w:style w:type="paragraph" w:styleId="Index1">
    <w:name w:val="Index 1"/>
    <w:basedOn w:val="Normal"/>
    <w:next w:val="Normal"/>
    <w:pPr>
      <w:tabs>
        <w:tab w:val="clear" w:pos="720"/>
        <w:tab w:val="right" w:pos="9360" w:leader="dot"/>
      </w:tabs>
      <w:suppressAutoHyphens w:val="true"/>
      <w:ind w:left="1440" w:right="720" w:hanging="1440"/>
    </w:pPr>
    <w:rPr>
      <w:lang w:val="en-US"/>
    </w:rPr>
  </w:style>
  <w:style w:type="paragraph" w:styleId="Index2">
    <w:name w:val="Index 2"/>
    <w:basedOn w:val="Normal"/>
    <w:next w:val="Normal"/>
    <w:pPr>
      <w:tabs>
        <w:tab w:val="clear" w:pos="720"/>
        <w:tab w:val="right" w:pos="9360" w:leader="dot"/>
      </w:tabs>
      <w:suppressAutoHyphens w:val="true"/>
      <w:ind w:left="1440" w:right="720" w:hanging="720"/>
    </w:pPr>
    <w:rPr>
      <w:lang w:val="en-US"/>
    </w:rPr>
  </w:style>
  <w:style w:type="paragraph" w:styleId="Bronvermelding">
    <w:name w:val="bronvermelding"/>
    <w:basedOn w:val="Normal"/>
    <w:qFormat/>
    <w:pPr>
      <w:tabs>
        <w:tab w:val="clear" w:pos="720"/>
        <w:tab w:val="right" w:pos="9360" w:leader="none"/>
      </w:tabs>
      <w:suppressAutoHyphens w:val="true"/>
    </w:pPr>
    <w:rPr>
      <w:lang w:val="en-US"/>
    </w:rPr>
  </w:style>
  <w:style w:type="paragraph" w:styleId="Bijschrift1">
    <w:name w:val="bijschrift"/>
    <w:basedOn w:val="Normal"/>
    <w:qFormat/>
    <w:pPr/>
    <w:rPr>
      <w:sz w:val="24"/>
    </w:rPr>
  </w:style>
  <w:style w:type="paragraph" w:styleId="Kopenvoettekst">
    <w:name w:val="Kop- en voettekst"/>
    <w:basedOn w:val="Normal"/>
    <w:qFormat/>
    <w:pPr>
      <w:suppressLineNumbers/>
      <w:tabs>
        <w:tab w:val="clear" w:pos="720"/>
        <w:tab w:val="center" w:pos="4819" w:leader="none"/>
        <w:tab w:val="right" w:pos="9638" w:leader="none"/>
      </w:tabs>
    </w:pPr>
    <w:rPr/>
  </w:style>
  <w:style w:type="paragraph" w:styleId="Koptekst">
    <w:name w:val="Header"/>
    <w:basedOn w:val="Normal"/>
    <w:pPr>
      <w:tabs>
        <w:tab w:val="clear" w:pos="720"/>
        <w:tab w:val="center" w:pos="4536" w:leader="none"/>
        <w:tab w:val="right" w:pos="9072" w:leader="none"/>
      </w:tabs>
    </w:pPr>
    <w:rPr/>
  </w:style>
  <w:style w:type="paragraph" w:styleId="Voettekst">
    <w:name w:val="Footer"/>
    <w:basedOn w:val="Normal"/>
    <w:pPr>
      <w:tabs>
        <w:tab w:val="clear" w:pos="720"/>
        <w:tab w:val="center" w:pos="4536" w:leader="none"/>
        <w:tab w:val="right" w:pos="9072" w:leader="none"/>
      </w:tabs>
    </w:pPr>
    <w:rPr/>
  </w:style>
  <w:style w:type="paragraph" w:styleId="Lijstopsomteken">
    <w:name w:val="Lijst opsom.teken"/>
    <w:basedOn w:val="Normal"/>
    <w:qFormat/>
    <w:pPr/>
    <w:rPr/>
  </w:style>
  <w:style w:type="paragraph" w:styleId="Plattetekst2">
    <w:name w:val="Platte tekst 2"/>
    <w:basedOn w:val="Normal"/>
    <w:qFormat/>
    <w:pPr>
      <w:pBdr>
        <w:top w:val="single" w:sz="4" w:space="1" w:color="000000"/>
        <w:left w:val="single" w:sz="4" w:space="3" w:color="000000"/>
        <w:bottom w:val="single" w:sz="4" w:space="1" w:color="000000"/>
        <w:right w:val="single" w:sz="4" w:space="4" w:color="000000"/>
      </w:pBdr>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pPr>
    <w:rPr>
      <w:spacing w:val="-2"/>
      <w:kern w:val="2"/>
      <w:sz w:val="20"/>
    </w:rPr>
  </w:style>
  <w:style w:type="paragraph" w:styleId="Frameinhoud">
    <w:name w:val="Frame-inhoud"/>
    <w:basedOn w:val="Tekstblok"/>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estuur@milieudefensie.nl" TargetMode="External"/><Relationship Id="rId4" Type="http://schemas.openxmlformats.org/officeDocument/2006/relationships/hyperlink" Target="mailto:bestuur@milieudefensie.nl"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303</TotalTime>
  <Application>LibreOffice/7.0.3.1$Windows_X86_64 LibreOffice_project/d7547858d014d4cf69878db179d326fc3483e082</Application>
  <Pages>2</Pages>
  <Words>452</Words>
  <Characters>2375</Characters>
  <CharactersWithSpaces>2857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MilieuDefensie</dc:creator>
  <dc:description/>
  <dc:language>en-US</dc:language>
  <cp:lastModifiedBy/>
  <dcterms:modified xsi:type="dcterms:W3CDTF">2022-04-21T12:29:16Z</dcterms:modified>
  <cp:revision>23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